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56C0" w14:textId="0C9D9D13" w:rsidR="006811AD" w:rsidRPr="00511597" w:rsidRDefault="00A35B21" w:rsidP="00A35B21">
      <w:pPr>
        <w:jc w:val="center"/>
        <w:rPr>
          <w:b/>
          <w:lang w:val="en-AU"/>
        </w:rPr>
      </w:pPr>
      <w:r w:rsidRPr="00A35B21">
        <w:rPr>
          <w:b/>
          <w:lang w:val="en-AU"/>
        </w:rPr>
        <w:t>FORMULA 1 QATAR</w:t>
      </w:r>
      <w:r w:rsidR="00A357FF">
        <w:rPr>
          <w:b/>
          <w:lang w:val="en-AU"/>
        </w:rPr>
        <w:t xml:space="preserve"> AIRWAYS</w:t>
      </w:r>
      <w:r w:rsidRPr="00A35B21">
        <w:rPr>
          <w:b/>
          <w:lang w:val="en-AU"/>
        </w:rPr>
        <w:t xml:space="preserve"> AUSTRALIAN GRAND PRIX 2026</w:t>
      </w:r>
      <w:r w:rsidR="00123CF3">
        <w:rPr>
          <w:b/>
          <w:lang w:val="en-AU"/>
        </w:rPr>
        <w:t xml:space="preserve"> </w:t>
      </w:r>
      <w:r w:rsidR="00123CF3" w:rsidRPr="00123CF3">
        <w:rPr>
          <w:b/>
          <w:lang w:val="en-AU"/>
        </w:rPr>
        <w:t>Promotion Terms &amp; Conditions ("Conditions of Entry")</w:t>
      </w:r>
      <w:r w:rsidR="002400B3">
        <w:rPr>
          <w:b/>
        </w:rPr>
        <w:br/>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6811AD" w14:paraId="4637497F" w14:textId="77777777" w:rsidTr="00511597">
        <w:tc>
          <w:tcPr>
            <w:tcW w:w="10194" w:type="dxa"/>
            <w:gridSpan w:val="2"/>
          </w:tcPr>
          <w:p w14:paraId="2D1CD580" w14:textId="77777777" w:rsidR="006811AD" w:rsidRDefault="00000000">
            <w:pPr>
              <w:jc w:val="center"/>
            </w:pPr>
            <w:r>
              <w:rPr>
                <w:b/>
              </w:rPr>
              <w:t>Schedule</w:t>
            </w:r>
          </w:p>
        </w:tc>
      </w:tr>
      <w:tr w:rsidR="006811AD" w14:paraId="6C921C1F" w14:textId="77777777" w:rsidTr="00511597">
        <w:tc>
          <w:tcPr>
            <w:tcW w:w="1491" w:type="dxa"/>
          </w:tcPr>
          <w:p w14:paraId="520B573D" w14:textId="77777777" w:rsidR="006811AD" w:rsidRDefault="00000000">
            <w:r>
              <w:rPr>
                <w:b/>
              </w:rPr>
              <w:t xml:space="preserve">Promotion: </w:t>
            </w:r>
          </w:p>
        </w:tc>
        <w:tc>
          <w:tcPr>
            <w:tcW w:w="8703" w:type="dxa"/>
          </w:tcPr>
          <w:p w14:paraId="181EB1A7" w14:textId="3CBC17CE" w:rsidR="006811AD" w:rsidRDefault="002A7EBA">
            <w:r>
              <w:t>FORMULA 1 QATAR AIRWAYS AUSTRALIAN GRAND PRIX 2026</w:t>
            </w:r>
            <w:r w:rsidR="00AC7BD7">
              <w:t xml:space="preserve"> Promotion</w:t>
            </w:r>
          </w:p>
        </w:tc>
      </w:tr>
      <w:tr w:rsidR="006811AD" w14:paraId="14638C78" w14:textId="77777777" w:rsidTr="00511597">
        <w:tc>
          <w:tcPr>
            <w:tcW w:w="1491" w:type="dxa"/>
          </w:tcPr>
          <w:p w14:paraId="3C4DC3E7" w14:textId="77777777" w:rsidR="006811AD" w:rsidRDefault="00000000">
            <w:r>
              <w:rPr>
                <w:b/>
              </w:rPr>
              <w:t xml:space="preserve">Promoter: </w:t>
            </w:r>
          </w:p>
        </w:tc>
        <w:tc>
          <w:tcPr>
            <w:tcW w:w="8703" w:type="dxa"/>
          </w:tcPr>
          <w:p w14:paraId="0E614B77" w14:textId="015305AA" w:rsidR="006811AD" w:rsidRDefault="008171F8">
            <w:r>
              <w:t>L'Oreal Australia Pty Ltd, ABN 40 004 191 673, 564 St Kilda Road, Melbourne, VIC 3004, Australia. Ph: 03 8680 0000</w:t>
            </w:r>
          </w:p>
          <w:p w14:paraId="4598BFD7" w14:textId="77777777" w:rsidR="006811AD" w:rsidRDefault="006811AD"/>
          <w:p w14:paraId="10046A02" w14:textId="3DADEEEE" w:rsidR="006811AD" w:rsidRDefault="00000000">
            <w:pPr>
              <w:spacing w:line="276" w:lineRule="auto"/>
            </w:pPr>
            <w:r>
              <w:t xml:space="preserve">For any enquiries regarding this Promotion, please contact the Promoter via </w:t>
            </w:r>
            <w:r w:rsidR="00EE0574">
              <w:t xml:space="preserve">service@laroche-posay.com.au </w:t>
            </w:r>
            <w:r>
              <w:t xml:space="preserve">or </w:t>
            </w:r>
            <w:r w:rsidR="00EE0574">
              <w:t>03 8680 0000</w:t>
            </w:r>
          </w:p>
        </w:tc>
      </w:tr>
      <w:tr w:rsidR="006811AD" w14:paraId="1B87C8C8" w14:textId="77777777" w:rsidTr="00511597">
        <w:tc>
          <w:tcPr>
            <w:tcW w:w="1491" w:type="dxa"/>
          </w:tcPr>
          <w:p w14:paraId="4A10A4D8" w14:textId="77777777" w:rsidR="006811AD" w:rsidRDefault="00000000">
            <w:r>
              <w:rPr>
                <w:b/>
              </w:rPr>
              <w:t>Promotional Period:</w:t>
            </w:r>
          </w:p>
        </w:tc>
        <w:tc>
          <w:tcPr>
            <w:tcW w:w="8703" w:type="dxa"/>
          </w:tcPr>
          <w:p w14:paraId="7B90D6B8" w14:textId="2BB43486" w:rsidR="006811AD" w:rsidRPr="004A48AD" w:rsidRDefault="00000000">
            <w:r w:rsidRPr="004A48AD">
              <w:rPr>
                <w:b/>
              </w:rPr>
              <w:t xml:space="preserve">Start time/date: </w:t>
            </w:r>
            <w:r w:rsidR="00EE0574" w:rsidRPr="004A48AD">
              <w:t>12:01 am AEDT on</w:t>
            </w:r>
            <w:r w:rsidR="000E0138">
              <w:t xml:space="preserve"> </w:t>
            </w:r>
            <w:r w:rsidR="005D6DB7">
              <w:t>2</w:t>
            </w:r>
            <w:r w:rsidR="00950A54">
              <w:t>3</w:t>
            </w:r>
            <w:r w:rsidR="00EE0574" w:rsidRPr="004A48AD">
              <w:t>/01/26</w:t>
            </w:r>
          </w:p>
          <w:p w14:paraId="7E8A5264" w14:textId="555BE17A" w:rsidR="006811AD" w:rsidRDefault="00000000">
            <w:r w:rsidRPr="004A48AD">
              <w:rPr>
                <w:b/>
              </w:rPr>
              <w:t>End time/</w:t>
            </w:r>
            <w:r>
              <w:rPr>
                <w:b/>
              </w:rPr>
              <w:t xml:space="preserve">date: </w:t>
            </w:r>
            <w:r w:rsidR="00EE0574">
              <w:t>11:59 pm AEDT on 15/02/26</w:t>
            </w:r>
          </w:p>
        </w:tc>
      </w:tr>
      <w:tr w:rsidR="006811AD" w14:paraId="552B5D67" w14:textId="77777777" w:rsidTr="00511597">
        <w:tc>
          <w:tcPr>
            <w:tcW w:w="1491" w:type="dxa"/>
          </w:tcPr>
          <w:p w14:paraId="432E5D46" w14:textId="77777777" w:rsidR="006811AD" w:rsidRDefault="00000000">
            <w:r>
              <w:rPr>
                <w:b/>
              </w:rPr>
              <w:t xml:space="preserve">Eligible entrants: </w:t>
            </w:r>
          </w:p>
        </w:tc>
        <w:tc>
          <w:tcPr>
            <w:tcW w:w="8703" w:type="dxa"/>
          </w:tcPr>
          <w:p w14:paraId="64BD1E3E" w14:textId="52BE2434" w:rsidR="006811AD" w:rsidRDefault="00000000">
            <w:r>
              <w:t xml:space="preserve">Entry is only open to </w:t>
            </w:r>
            <w:r w:rsidR="004A48AD">
              <w:t>Australian</w:t>
            </w:r>
            <w:r>
              <w:t xml:space="preserve"> residents who are 18 years of age or over</w:t>
            </w:r>
          </w:p>
          <w:p w14:paraId="650E3779" w14:textId="77777777" w:rsidR="006811AD" w:rsidRDefault="006811AD"/>
          <w:p w14:paraId="5D670B5A" w14:textId="344F2195" w:rsidR="00CF121D" w:rsidRDefault="00CF121D"/>
        </w:tc>
      </w:tr>
      <w:tr w:rsidR="006811AD" w14:paraId="455F6483" w14:textId="77777777" w:rsidTr="00511597">
        <w:tc>
          <w:tcPr>
            <w:tcW w:w="1491" w:type="dxa"/>
          </w:tcPr>
          <w:p w14:paraId="7BAB0CDC" w14:textId="77777777" w:rsidR="006811AD" w:rsidRDefault="00000000">
            <w:r>
              <w:rPr>
                <w:b/>
              </w:rPr>
              <w:t>How to Enter:</w:t>
            </w:r>
          </w:p>
        </w:tc>
        <w:tc>
          <w:tcPr>
            <w:tcW w:w="8703" w:type="dxa"/>
          </w:tcPr>
          <w:p w14:paraId="1DBD581C" w14:textId="54FA15A3" w:rsidR="006811AD" w:rsidRDefault="00000000" w:rsidP="00176C1D">
            <w:r>
              <w:t>To enter the Promotion, the entrant must</w:t>
            </w:r>
            <w:r w:rsidR="00176C1D">
              <w:t xml:space="preserve">, during the Promotional Period, </w:t>
            </w:r>
            <w:r w:rsidR="00176C1D">
              <w:rPr>
                <w:rFonts w:ascii="Calibri" w:hAnsi="Calibri"/>
                <w:color w:val="000000"/>
              </w:rPr>
              <w:t xml:space="preserve">visit </w:t>
            </w:r>
            <w:r w:rsidR="0079249E" w:rsidRPr="0079249E">
              <w:rPr>
                <w:rFonts w:ascii="Calibri" w:hAnsi="Calibri"/>
                <w:color w:val="000000"/>
              </w:rPr>
              <w:t>https://e.laroche-posay.com.au/signupandwinF1</w:t>
            </w:r>
            <w:r w:rsidR="00707102">
              <w:rPr>
                <w:rFonts w:ascii="Calibri" w:hAnsi="Calibri"/>
                <w:color w:val="000000"/>
              </w:rPr>
              <w:t xml:space="preserve"> or </w:t>
            </w:r>
            <w:r w:rsidR="00C860FC">
              <w:rPr>
                <w:rFonts w:ascii="Calibri" w:hAnsi="Calibri"/>
                <w:color w:val="000000"/>
              </w:rPr>
              <w:t xml:space="preserve">via a promotional post on </w:t>
            </w:r>
            <w:r w:rsidR="00675254">
              <w:rPr>
                <w:rFonts w:ascii="Calibri" w:hAnsi="Calibri"/>
                <w:color w:val="000000"/>
              </w:rPr>
              <w:t>Meta</w:t>
            </w:r>
            <w:r w:rsidR="00C55E24">
              <w:rPr>
                <w:rFonts w:ascii="Calibri" w:hAnsi="Calibri"/>
                <w:color w:val="000000"/>
              </w:rPr>
              <w:t xml:space="preserve"> </w:t>
            </w:r>
            <w:r w:rsidR="00176C1D">
              <w:rPr>
                <w:rFonts w:ascii="Calibri" w:hAnsi="Calibri"/>
                <w:color w:val="000000"/>
              </w:rPr>
              <w:t>and follow the prompts to sign up</w:t>
            </w:r>
            <w:r w:rsidR="00E95158">
              <w:rPr>
                <w:rFonts w:ascii="Calibri" w:hAnsi="Calibri"/>
                <w:color w:val="000000"/>
              </w:rPr>
              <w:t>/subscribe</w:t>
            </w:r>
            <w:r w:rsidR="00176C1D">
              <w:rPr>
                <w:rFonts w:ascii="Calibri" w:hAnsi="Calibri"/>
                <w:color w:val="000000"/>
              </w:rPr>
              <w:t xml:space="preserve"> to </w:t>
            </w:r>
            <w:r w:rsidR="00E95158">
              <w:rPr>
                <w:rFonts w:ascii="Calibri" w:hAnsi="Calibri"/>
                <w:color w:val="000000"/>
              </w:rPr>
              <w:t>the La Roche</w:t>
            </w:r>
            <w:r w:rsidR="00CF121D">
              <w:rPr>
                <w:rFonts w:ascii="Calibri" w:hAnsi="Calibri"/>
                <w:color w:val="000000"/>
              </w:rPr>
              <w:t>-</w:t>
            </w:r>
            <w:r w:rsidR="00E95158">
              <w:rPr>
                <w:rFonts w:ascii="Calibri" w:hAnsi="Calibri"/>
                <w:color w:val="000000"/>
              </w:rPr>
              <w:t xml:space="preserve">Posay email </w:t>
            </w:r>
            <w:r w:rsidR="00176C1D">
              <w:rPr>
                <w:rFonts w:ascii="Calibri" w:hAnsi="Calibri"/>
                <w:color w:val="000000"/>
              </w:rPr>
              <w:t>database with their personal details</w:t>
            </w:r>
            <w:r w:rsidR="00E95158">
              <w:rPr>
                <w:rFonts w:ascii="Calibri" w:hAnsi="Calibri"/>
                <w:color w:val="000000"/>
              </w:rPr>
              <w:t xml:space="preserve"> </w:t>
            </w:r>
            <w:r w:rsidR="00960952">
              <w:rPr>
                <w:rFonts w:ascii="Calibri" w:hAnsi="Calibri"/>
                <w:color w:val="000000"/>
              </w:rPr>
              <w:t>as requested</w:t>
            </w:r>
            <w:r w:rsidR="00176C1D">
              <w:rPr>
                <w:rFonts w:ascii="Calibri" w:hAnsi="Calibri"/>
                <w:color w:val="000000"/>
              </w:rPr>
              <w:t>.</w:t>
            </w:r>
          </w:p>
          <w:p w14:paraId="07660875" w14:textId="77777777" w:rsidR="00A36B5D" w:rsidRDefault="00A36B5D" w:rsidP="00A36B5D">
            <w:pPr>
              <w:pBdr>
                <w:top w:val="nil"/>
                <w:left w:val="nil"/>
                <w:bottom w:val="nil"/>
                <w:right w:val="nil"/>
                <w:between w:val="nil"/>
              </w:pBdr>
            </w:pPr>
          </w:p>
          <w:p w14:paraId="6A87B62A" w14:textId="77777777" w:rsidR="00A36B5D" w:rsidRDefault="00704151" w:rsidP="00A36B5D">
            <w:pPr>
              <w:pBdr>
                <w:top w:val="nil"/>
                <w:left w:val="nil"/>
                <w:bottom w:val="nil"/>
                <w:right w:val="nil"/>
                <w:between w:val="nil"/>
              </w:pBdr>
              <w:spacing w:line="276" w:lineRule="auto"/>
            </w:pPr>
            <w:r>
              <w:t xml:space="preserve">Entries will be automatically recorded upon signing up. </w:t>
            </w:r>
          </w:p>
          <w:p w14:paraId="728BCB97" w14:textId="77777777" w:rsidR="00707102" w:rsidRDefault="00707102" w:rsidP="00A36B5D">
            <w:pPr>
              <w:pBdr>
                <w:top w:val="nil"/>
                <w:left w:val="nil"/>
                <w:bottom w:val="nil"/>
                <w:right w:val="nil"/>
                <w:between w:val="nil"/>
              </w:pBdr>
              <w:spacing w:line="276" w:lineRule="auto"/>
            </w:pPr>
          </w:p>
          <w:p w14:paraId="3F1C8D24" w14:textId="3C36CBE4" w:rsidR="00707102" w:rsidRDefault="008F7395" w:rsidP="00A36B5D">
            <w:pPr>
              <w:pBdr>
                <w:top w:val="nil"/>
                <w:left w:val="nil"/>
                <w:bottom w:val="nil"/>
                <w:right w:val="nil"/>
                <w:between w:val="nil"/>
              </w:pBdr>
              <w:spacing w:line="276" w:lineRule="auto"/>
            </w:pPr>
            <w:r w:rsidRPr="008F7395">
              <w:t xml:space="preserve">Entrants must remain subscribed to the La Roche-Posay mailing list as at the time of the draw to be eligible for a prize.  </w:t>
            </w:r>
            <w:r w:rsidR="00707102">
              <w:t xml:space="preserve">For the sake of clarity, existing La Roche-Posay subscribers </w:t>
            </w:r>
            <w:r w:rsidR="00C860FC">
              <w:t>will</w:t>
            </w:r>
            <w:r w:rsidR="00707102">
              <w:t xml:space="preserve"> automatically </w:t>
            </w:r>
            <w:r w:rsidR="00C860FC">
              <w:t xml:space="preserve">receive </w:t>
            </w:r>
            <w:r w:rsidR="00707102">
              <w:t>an entry</w:t>
            </w:r>
            <w:r w:rsidR="00C860FC">
              <w:t xml:space="preserve"> into this Promotion </w:t>
            </w:r>
            <w:proofErr w:type="gramStart"/>
            <w:r w:rsidR="00C860FC">
              <w:t>provided that</w:t>
            </w:r>
            <w:proofErr w:type="gramEnd"/>
            <w:r w:rsidR="00C860FC">
              <w:t xml:space="preserve"> they remain subscribed at the time of the draw</w:t>
            </w:r>
            <w:r w:rsidR="00707102">
              <w:t>.</w:t>
            </w:r>
          </w:p>
        </w:tc>
      </w:tr>
      <w:tr w:rsidR="006811AD" w14:paraId="07D469A8" w14:textId="77777777" w:rsidTr="00511597">
        <w:tc>
          <w:tcPr>
            <w:tcW w:w="1491" w:type="dxa"/>
          </w:tcPr>
          <w:p w14:paraId="779FC589" w14:textId="77777777" w:rsidR="006811AD" w:rsidRDefault="00000000">
            <w:r>
              <w:rPr>
                <w:b/>
              </w:rPr>
              <w:t>Entries permitted:</w:t>
            </w:r>
          </w:p>
        </w:tc>
        <w:tc>
          <w:tcPr>
            <w:tcW w:w="8703" w:type="dxa"/>
          </w:tcPr>
          <w:p w14:paraId="6071C661" w14:textId="77777777" w:rsidR="006811AD" w:rsidRDefault="00000000">
            <w:pPr>
              <w:rPr>
                <w:highlight w:val="yellow"/>
              </w:rPr>
            </w:pPr>
            <w:r w:rsidRPr="004A48AD">
              <w:t>Limit one (1) entry permitted per person.</w:t>
            </w:r>
            <w:r>
              <w:t xml:space="preserve"> </w:t>
            </w:r>
          </w:p>
        </w:tc>
      </w:tr>
      <w:tr w:rsidR="006811AD" w14:paraId="08A1BC7E" w14:textId="77777777" w:rsidTr="00511597">
        <w:tc>
          <w:tcPr>
            <w:tcW w:w="1491" w:type="dxa"/>
          </w:tcPr>
          <w:p w14:paraId="7AE61384" w14:textId="77777777" w:rsidR="006811AD" w:rsidRDefault="00000000">
            <w:pPr>
              <w:rPr>
                <w:b/>
              </w:rPr>
            </w:pPr>
            <w:r>
              <w:rPr>
                <w:b/>
              </w:rPr>
              <w:t xml:space="preserve">Winner Determination: </w:t>
            </w:r>
          </w:p>
        </w:tc>
        <w:tc>
          <w:tcPr>
            <w:tcW w:w="8703" w:type="dxa"/>
          </w:tcPr>
          <w:p w14:paraId="6787A5B6" w14:textId="77777777" w:rsidR="006811AD" w:rsidRDefault="00000000">
            <w:pPr>
              <w:rPr>
                <w:u w:val="single"/>
              </w:rPr>
            </w:pPr>
            <w:r>
              <w:rPr>
                <w:u w:val="single"/>
              </w:rPr>
              <w:t>Draw:</w:t>
            </w:r>
          </w:p>
          <w:p w14:paraId="59ED3392" w14:textId="78C2E717" w:rsidR="006811AD" w:rsidRDefault="00000000">
            <w:pPr>
              <w:numPr>
                <w:ilvl w:val="0"/>
                <w:numId w:val="4"/>
              </w:numPr>
            </w:pPr>
            <w:r>
              <w:t xml:space="preserve">The draw will take place at </w:t>
            </w:r>
            <w:r w:rsidR="004A48AD" w:rsidRPr="004A48AD">
              <w:t xml:space="preserve">Plexus, </w:t>
            </w:r>
            <w:r w:rsidR="00780316">
              <w:t>Level 9</w:t>
            </w:r>
            <w:r w:rsidR="004A48AD" w:rsidRPr="004A48AD">
              <w:t>, 628 Bourke Street, Melbourne VIC 3000</w:t>
            </w:r>
            <w:r w:rsidR="00364DD1">
              <w:t xml:space="preserve"> </w:t>
            </w:r>
            <w:r w:rsidRPr="004A48AD">
              <w:t>at</w:t>
            </w:r>
            <w:r>
              <w:t xml:space="preserve"> </w:t>
            </w:r>
            <w:r w:rsidR="0005519D">
              <w:t xml:space="preserve">12:00 pm AEDT on 20/02/26 </w:t>
            </w:r>
            <w:r>
              <w:t xml:space="preserve">using </w:t>
            </w:r>
            <w:proofErr w:type="spellStart"/>
            <w:r w:rsidRPr="0005519D">
              <w:t>computerised</w:t>
            </w:r>
            <w:proofErr w:type="spellEnd"/>
            <w:r w:rsidRPr="0005519D">
              <w:t xml:space="preserve"> random selection.</w:t>
            </w:r>
          </w:p>
          <w:p w14:paraId="7BE05CED" w14:textId="633BEA29" w:rsidR="006811AD" w:rsidRDefault="00000000">
            <w:pPr>
              <w:numPr>
                <w:ilvl w:val="0"/>
                <w:numId w:val="4"/>
              </w:numPr>
            </w:pPr>
            <w:r>
              <w:t xml:space="preserve">The first </w:t>
            </w:r>
            <w:r w:rsidRPr="0005519D">
              <w:t>valid entr</w:t>
            </w:r>
            <w:r w:rsidR="0005519D">
              <w:t>y</w:t>
            </w:r>
            <w:r w:rsidRPr="0005519D">
              <w:t xml:space="preserve"> drawn will be the winner of the prize specified</w:t>
            </w:r>
            <w:r>
              <w:t xml:space="preserve"> below. </w:t>
            </w:r>
          </w:p>
          <w:p w14:paraId="36B5B624" w14:textId="77777777" w:rsidR="006811AD" w:rsidRDefault="00000000">
            <w:pPr>
              <w:numPr>
                <w:ilvl w:val="0"/>
                <w:numId w:val="4"/>
              </w:numPr>
            </w:pPr>
            <w:r>
              <w:t xml:space="preserve">The draw conductor may select additional reserve entries in case an invalid entry or entrant is drawn. </w:t>
            </w:r>
          </w:p>
          <w:p w14:paraId="74194610" w14:textId="77777777" w:rsidR="006811AD" w:rsidRDefault="00000000">
            <w:pPr>
              <w:numPr>
                <w:ilvl w:val="0"/>
                <w:numId w:val="4"/>
              </w:numPr>
            </w:pPr>
            <w:r>
              <w:t xml:space="preserve">If a </w:t>
            </w:r>
            <w:proofErr w:type="gramStart"/>
            <w:r>
              <w:t>draw</w:t>
            </w:r>
            <w:proofErr w:type="gramEnd"/>
            <w:r>
              <w:t xml:space="preserve"> is scheduled </w:t>
            </w:r>
            <w:proofErr w:type="gramStart"/>
            <w:r>
              <w:t>on</w:t>
            </w:r>
            <w:proofErr w:type="gramEnd"/>
            <w:r>
              <w:t xml:space="preserve"> the weekend or a public holiday, the draw will be conducted at the same time and location on the following business day. The Promoter will ensure each </w:t>
            </w:r>
            <w:proofErr w:type="gramStart"/>
            <w:r>
              <w:t>draw</w:t>
            </w:r>
            <w:proofErr w:type="gramEnd"/>
            <w:r>
              <w:t xml:space="preserve"> is open for public scrutiny and anyone may witness the draw on request. The winner of a </w:t>
            </w:r>
            <w:proofErr w:type="gramStart"/>
            <w:r>
              <w:t>drawn prize</w:t>
            </w:r>
            <w:proofErr w:type="gramEnd"/>
            <w:r>
              <w:t xml:space="preserve"> is determined by chance.</w:t>
            </w:r>
          </w:p>
        </w:tc>
      </w:tr>
      <w:tr w:rsidR="006811AD" w14:paraId="40F189E7" w14:textId="77777777" w:rsidTr="00511597">
        <w:tc>
          <w:tcPr>
            <w:tcW w:w="1491" w:type="dxa"/>
          </w:tcPr>
          <w:p w14:paraId="3FC8D7CF" w14:textId="77777777" w:rsidR="006811AD" w:rsidRDefault="00000000">
            <w:r>
              <w:rPr>
                <w:b/>
              </w:rPr>
              <w:t xml:space="preserve">Total Prize Pool: </w:t>
            </w:r>
          </w:p>
        </w:tc>
        <w:tc>
          <w:tcPr>
            <w:tcW w:w="8703" w:type="dxa"/>
          </w:tcPr>
          <w:p w14:paraId="170BF638" w14:textId="78BF3EA9" w:rsidR="006811AD" w:rsidRDefault="00960952">
            <w:r>
              <w:t>Up to AU$</w:t>
            </w:r>
            <w:r w:rsidR="00A018D0">
              <w:t>5</w:t>
            </w:r>
            <w:r w:rsidR="00942207">
              <w:t>,000.00</w:t>
            </w:r>
          </w:p>
        </w:tc>
      </w:tr>
      <w:tr w:rsidR="006811AD" w14:paraId="74C414F6" w14:textId="77777777" w:rsidTr="00511597">
        <w:tc>
          <w:tcPr>
            <w:tcW w:w="10194" w:type="dxa"/>
            <w:gridSpan w:val="2"/>
          </w:tcPr>
          <w:p w14:paraId="0D44284E" w14:textId="77777777" w:rsidR="006811AD" w:rsidRDefault="006811AD"/>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2"/>
              <w:gridCol w:w="1276"/>
              <w:gridCol w:w="3404"/>
            </w:tblGrid>
            <w:tr w:rsidR="00044607" w14:paraId="19A059ED" w14:textId="77777777" w:rsidTr="00242D92">
              <w:tc>
                <w:tcPr>
                  <w:tcW w:w="5262" w:type="dxa"/>
                </w:tcPr>
                <w:p w14:paraId="48B63223" w14:textId="2FFD5ED2" w:rsidR="00044607" w:rsidRPr="00D25FD8" w:rsidRDefault="00044607" w:rsidP="002F030F">
                  <w:pPr>
                    <w:jc w:val="center"/>
                    <w:rPr>
                      <w:b/>
                      <w:bCs/>
                    </w:rPr>
                  </w:pPr>
                  <w:r>
                    <w:rPr>
                      <w:b/>
                    </w:rPr>
                    <w:t>Prize Description</w:t>
                  </w:r>
                </w:p>
              </w:tc>
              <w:tc>
                <w:tcPr>
                  <w:tcW w:w="1276" w:type="dxa"/>
                </w:tcPr>
                <w:p w14:paraId="10AE3944" w14:textId="262B743C" w:rsidR="00044607" w:rsidRDefault="00044607" w:rsidP="002F030F">
                  <w:pPr>
                    <w:jc w:val="center"/>
                    <w:rPr>
                      <w:highlight w:val="yellow"/>
                    </w:rPr>
                  </w:pPr>
                  <w:r>
                    <w:rPr>
                      <w:b/>
                    </w:rPr>
                    <w:t>Number of this prize</w:t>
                  </w:r>
                </w:p>
              </w:tc>
              <w:tc>
                <w:tcPr>
                  <w:tcW w:w="3404" w:type="dxa"/>
                </w:tcPr>
                <w:p w14:paraId="06D7A34C" w14:textId="6C16E262" w:rsidR="00044607" w:rsidRDefault="00044607" w:rsidP="002F030F">
                  <w:pPr>
                    <w:jc w:val="center"/>
                    <w:rPr>
                      <w:highlight w:val="yellow"/>
                    </w:rPr>
                  </w:pPr>
                  <w:r>
                    <w:rPr>
                      <w:b/>
                    </w:rPr>
                    <w:t>Value (per prize)</w:t>
                  </w:r>
                </w:p>
              </w:tc>
            </w:tr>
            <w:tr w:rsidR="009B6305" w14:paraId="4F2A918C" w14:textId="77777777" w:rsidTr="00242D92">
              <w:tc>
                <w:tcPr>
                  <w:tcW w:w="5262" w:type="dxa"/>
                </w:tcPr>
                <w:p w14:paraId="7586F355" w14:textId="0D0D0D2A" w:rsidR="00AE61C2" w:rsidRDefault="00AE61C2" w:rsidP="00AE61C2">
                  <w:r>
                    <w:t xml:space="preserve">The prize is </w:t>
                  </w:r>
                  <w:r w:rsidR="009A349D">
                    <w:t>a FORMULA 1 QATAR AIRWAYS AUSTRALIAN GRAND PRIX 20</w:t>
                  </w:r>
                  <w:r w:rsidR="000F0ECF">
                    <w:t>26</w:t>
                  </w:r>
                  <w:r w:rsidR="002D134E">
                    <w:t xml:space="preserve"> experience</w:t>
                  </w:r>
                  <w:r w:rsidR="002B2248">
                    <w:t xml:space="preserve"> for </w:t>
                  </w:r>
                  <w:r>
                    <w:t xml:space="preserve">the winner and one (1) friend </w:t>
                  </w:r>
                  <w:r w:rsidRPr="00242D92">
                    <w:t>(aged 18 years or over)</w:t>
                  </w:r>
                  <w:r w:rsidRPr="00960952">
                    <w:t xml:space="preserve"> w</w:t>
                  </w:r>
                  <w:r>
                    <w:t>hich includes the following:</w:t>
                  </w:r>
                </w:p>
                <w:p w14:paraId="5532019C" w14:textId="5099A93F" w:rsidR="00AE61C2" w:rsidRPr="00960952" w:rsidRDefault="00AE61C2" w:rsidP="00AE61C2">
                  <w:pPr>
                    <w:pStyle w:val="ListBullet"/>
                  </w:pPr>
                  <w:r>
                    <w:t xml:space="preserve">return economy class flights from the winner’s nearest </w:t>
                  </w:r>
                  <w:r w:rsidRPr="00960952">
                    <w:t xml:space="preserve">capital city to </w:t>
                  </w:r>
                  <w:r w:rsidR="002B2248" w:rsidRPr="00960952">
                    <w:t>Melbourne, Victoria</w:t>
                  </w:r>
                  <w:r w:rsidR="00960952">
                    <w:t xml:space="preserve"> (only provided if the winner does not reside in VIC</w:t>
                  </w:r>
                  <w:proofErr w:type="gramStart"/>
                  <w:r w:rsidR="00960952">
                    <w:t>)</w:t>
                  </w:r>
                  <w:r w:rsidRPr="00960952">
                    <w:t>;</w:t>
                  </w:r>
                  <w:proofErr w:type="gramEnd"/>
                </w:p>
                <w:p w14:paraId="7A748FB7" w14:textId="43337DDB" w:rsidR="00AE61C2" w:rsidRPr="00242D92" w:rsidRDefault="00AE61C2" w:rsidP="00AE61C2">
                  <w:pPr>
                    <w:pStyle w:val="ListBullet"/>
                  </w:pPr>
                  <w:r w:rsidRPr="00242D92">
                    <w:t xml:space="preserve">return private transfers from airport to </w:t>
                  </w:r>
                  <w:proofErr w:type="gramStart"/>
                  <w:r w:rsidRPr="00242D92">
                    <w:t>accommodation;</w:t>
                  </w:r>
                  <w:proofErr w:type="gramEnd"/>
                  <w:r w:rsidRPr="00242D92">
                    <w:t xml:space="preserve"> </w:t>
                  </w:r>
                </w:p>
                <w:p w14:paraId="139BE751" w14:textId="16FA18F7" w:rsidR="009B6305" w:rsidRDefault="00C860FC" w:rsidP="002B2248">
                  <w:pPr>
                    <w:pStyle w:val="ListBullet"/>
                  </w:pPr>
                  <w:r>
                    <w:t xml:space="preserve">four </w:t>
                  </w:r>
                  <w:r w:rsidR="00AE61C2">
                    <w:t>(</w:t>
                  </w:r>
                  <w:r>
                    <w:t>4</w:t>
                  </w:r>
                  <w:r w:rsidR="00AE61C2">
                    <w:t xml:space="preserve">) nights twin share </w:t>
                  </w:r>
                  <w:r w:rsidR="002B2248">
                    <w:t>four (4)</w:t>
                  </w:r>
                  <w:r w:rsidR="00AE61C2">
                    <w:t xml:space="preserve"> star accommodation</w:t>
                  </w:r>
                  <w:r w:rsidR="00960952">
                    <w:t>; and</w:t>
                  </w:r>
                </w:p>
                <w:p w14:paraId="4454B4BE" w14:textId="001942FF" w:rsidR="00960952" w:rsidRDefault="00CF121D" w:rsidP="002B2248">
                  <w:pPr>
                    <w:pStyle w:val="ListBullet"/>
                  </w:pPr>
                  <w:r>
                    <w:t>two (</w:t>
                  </w:r>
                  <w:r w:rsidR="00960952" w:rsidRPr="00960952">
                    <w:t>2</w:t>
                  </w:r>
                  <w:r>
                    <w:t>)</w:t>
                  </w:r>
                  <w:r w:rsidR="00960952" w:rsidRPr="00960952">
                    <w:t xml:space="preserve"> </w:t>
                  </w:r>
                  <w:r>
                    <w:t xml:space="preserve">x </w:t>
                  </w:r>
                  <w:r w:rsidR="00960952" w:rsidRPr="00960952">
                    <w:t xml:space="preserve">4-Day Grandstand </w:t>
                  </w:r>
                  <w:r w:rsidR="00960952">
                    <w:t xml:space="preserve">Adult </w:t>
                  </w:r>
                  <w:r w:rsidR="00960952" w:rsidRPr="00960952">
                    <w:t>Passe</w:t>
                  </w:r>
                  <w:r w:rsidR="00960952">
                    <w:t>s</w:t>
                  </w:r>
                  <w:r w:rsidR="00960952" w:rsidRPr="00960952">
                    <w:t xml:space="preserve"> </w:t>
                  </w:r>
                  <w:r w:rsidR="00960952">
                    <w:t>to the</w:t>
                  </w:r>
                  <w:r w:rsidR="00960952" w:rsidRPr="00960952">
                    <w:t xml:space="preserve"> </w:t>
                  </w:r>
                  <w:r w:rsidR="000F0ECF">
                    <w:t xml:space="preserve">FORMULA 1 QATAR AIRWAYS AUSTRALIAN GRAND PRIX </w:t>
                  </w:r>
                  <w:r w:rsidR="000F0ECF">
                    <w:lastRenderedPageBreak/>
                    <w:t xml:space="preserve">2026 </w:t>
                  </w:r>
                  <w:r w:rsidR="00960952">
                    <w:t xml:space="preserve">event </w:t>
                  </w:r>
                  <w:r w:rsidR="00960952" w:rsidRPr="00960952">
                    <w:t>at Albert Park</w:t>
                  </w:r>
                  <w:r w:rsidR="00960952">
                    <w:t xml:space="preserve">, Melbourne from 05/03/26 </w:t>
                  </w:r>
                  <w:r>
                    <w:t>to</w:t>
                  </w:r>
                  <w:r w:rsidR="00960952">
                    <w:t xml:space="preserve"> 08/03/26.</w:t>
                  </w:r>
                </w:p>
              </w:tc>
              <w:tc>
                <w:tcPr>
                  <w:tcW w:w="1276" w:type="dxa"/>
                </w:tcPr>
                <w:p w14:paraId="00A6B405" w14:textId="77777777" w:rsidR="009B6305" w:rsidRDefault="009B6305" w:rsidP="00A20291">
                  <w:r w:rsidRPr="00E7177A">
                    <w:lastRenderedPageBreak/>
                    <w:t>1</w:t>
                  </w:r>
                </w:p>
              </w:tc>
              <w:tc>
                <w:tcPr>
                  <w:tcW w:w="3404" w:type="dxa"/>
                </w:tcPr>
                <w:p w14:paraId="1654D2E0" w14:textId="65D5A838" w:rsidR="009B6305" w:rsidRDefault="00960952" w:rsidP="00A20291">
                  <w:r>
                    <w:t xml:space="preserve">Up to </w:t>
                  </w:r>
                  <w:r w:rsidR="009B6305">
                    <w:t>AU$</w:t>
                  </w:r>
                  <w:r w:rsidR="00CA7136">
                    <w:t>5,000.00</w:t>
                  </w:r>
                  <w:r>
                    <w:t xml:space="preserve"> depending on the winner’s exact point of departure</w:t>
                  </w:r>
                </w:p>
              </w:tc>
            </w:tr>
          </w:tbl>
          <w:p w14:paraId="781FBDDF" w14:textId="77777777" w:rsidR="006811AD" w:rsidRDefault="006811AD"/>
        </w:tc>
      </w:tr>
      <w:tr w:rsidR="006811AD" w14:paraId="7621F6BA" w14:textId="77777777" w:rsidTr="00511597">
        <w:tc>
          <w:tcPr>
            <w:tcW w:w="1491" w:type="dxa"/>
          </w:tcPr>
          <w:p w14:paraId="21651270" w14:textId="77777777" w:rsidR="006811AD" w:rsidRDefault="00000000">
            <w:pPr>
              <w:rPr>
                <w:b/>
              </w:rPr>
            </w:pPr>
            <w:r>
              <w:rPr>
                <w:b/>
              </w:rPr>
              <w:lastRenderedPageBreak/>
              <w:t>Further Prize Details:</w:t>
            </w:r>
          </w:p>
        </w:tc>
        <w:tc>
          <w:tcPr>
            <w:tcW w:w="8703" w:type="dxa"/>
          </w:tcPr>
          <w:p w14:paraId="3D8109E9" w14:textId="00B68C4F" w:rsidR="006811AD" w:rsidRPr="007D353B" w:rsidRDefault="007D353B">
            <w:pPr>
              <w:rPr>
                <w:b/>
                <w:i/>
                <w:iCs/>
              </w:rPr>
            </w:pPr>
            <w:r>
              <w:rPr>
                <w:b/>
                <w:i/>
                <w:iCs/>
              </w:rPr>
              <w:t>Travel Prize</w:t>
            </w:r>
          </w:p>
          <w:p w14:paraId="474AF365" w14:textId="3C1CB6BB" w:rsidR="007D353B" w:rsidRDefault="007D353B" w:rsidP="007D353B">
            <w:pPr>
              <w:pStyle w:val="ListBullet"/>
            </w:pPr>
            <w:r>
              <w:t xml:space="preserve">Travel must be taken between </w:t>
            </w:r>
            <w:r w:rsidR="0013206A">
              <w:t xml:space="preserve">05/03/26 </w:t>
            </w:r>
            <w:r>
              <w:t xml:space="preserve">and </w:t>
            </w:r>
            <w:r w:rsidR="0013206A">
              <w:t xml:space="preserve">09/03/26 </w:t>
            </w:r>
            <w:r w:rsidRPr="00AA4E72">
              <w:t xml:space="preserve">and coincide </w:t>
            </w:r>
            <w:r w:rsidR="00960952">
              <w:t xml:space="preserve">with the </w:t>
            </w:r>
            <w:r w:rsidR="000F0ECF">
              <w:t>FORMULA 1 QATAR AIRWAYS AUSTRALIAN GRAND PRIX 2026</w:t>
            </w:r>
            <w:r w:rsidRPr="001251FB">
              <w:t xml:space="preserve">. </w:t>
            </w:r>
            <w:r w:rsidR="001251FB" w:rsidRPr="001251FB">
              <w:t>If the</w:t>
            </w:r>
            <w:r>
              <w:t xml:space="preserve"> winner is unavailable or unwilling to travel on the dates required by the Promoter, they will forfeit their right to the prize and will not be awarded cash or any other alternative in lieu.</w:t>
            </w:r>
          </w:p>
          <w:p w14:paraId="4567BDFF" w14:textId="65A22CF0" w:rsidR="00C860FC" w:rsidRDefault="00C860FC" w:rsidP="007D353B">
            <w:pPr>
              <w:pStyle w:val="ListBullet"/>
            </w:pPr>
            <w:r w:rsidRPr="00C860FC">
              <w:t xml:space="preserve">Should the winner wish to extend their trip, permission must be sought from the Promoter who will decide in its absolute discretion. In the event the Promoter agrees </w:t>
            </w:r>
            <w:proofErr w:type="gramStart"/>
            <w:r w:rsidRPr="00C860FC">
              <w:t>for</w:t>
            </w:r>
            <w:proofErr w:type="gramEnd"/>
            <w:r w:rsidRPr="00C860FC">
              <w:t xml:space="preserve"> </w:t>
            </w:r>
            <w:proofErr w:type="gramStart"/>
            <w:r w:rsidRPr="00C860FC">
              <w:t>the winner to</w:t>
            </w:r>
            <w:proofErr w:type="gramEnd"/>
            <w:r w:rsidRPr="00C860FC">
              <w:t xml:space="preserve"> </w:t>
            </w:r>
            <w:proofErr w:type="gramStart"/>
            <w:r w:rsidRPr="00C860FC">
              <w:t>extend</w:t>
            </w:r>
            <w:proofErr w:type="gramEnd"/>
            <w:r w:rsidRPr="00C860FC">
              <w:t>, all additional expenses to extend will be at the winner’s own expense</w:t>
            </w:r>
            <w:r>
              <w:t>.</w:t>
            </w:r>
          </w:p>
          <w:p w14:paraId="74574AA7" w14:textId="77777777" w:rsidR="007D353B" w:rsidRPr="007D353B" w:rsidRDefault="007D353B" w:rsidP="007D353B">
            <w:pPr>
              <w:pStyle w:val="ListBullet"/>
            </w:pPr>
            <w:r w:rsidRPr="007D353B">
              <w:rPr>
                <w:rFonts w:ascii="Calibri" w:hAnsi="Calibri"/>
                <w:color w:val="000000"/>
              </w:rPr>
              <w:t>Travel itinerary will be determined by the Promoter in its absolute discretion.</w:t>
            </w:r>
          </w:p>
          <w:p w14:paraId="329B051F" w14:textId="77777777" w:rsidR="007D353B" w:rsidRPr="007D353B" w:rsidRDefault="007D353B" w:rsidP="007D353B">
            <w:pPr>
              <w:pStyle w:val="ListBullet"/>
            </w:pPr>
            <w:r w:rsidRPr="007D353B">
              <w:rPr>
                <w:rFonts w:ascii="Calibri" w:hAnsi="Calibri"/>
                <w:color w:val="000000"/>
              </w:rPr>
              <w:t>Prize is subject to the standard terms and conditions of individual prize and service providers.</w:t>
            </w:r>
          </w:p>
          <w:p w14:paraId="3382D43E" w14:textId="77777777" w:rsidR="00960952" w:rsidRPr="00242D92" w:rsidRDefault="007D353B" w:rsidP="007D353B">
            <w:pPr>
              <w:pStyle w:val="ListBullet"/>
            </w:pPr>
            <w:r w:rsidRPr="007D353B">
              <w:rPr>
                <w:rFonts w:ascii="Calibri" w:hAnsi="Calibri"/>
                <w:color w:val="000000"/>
              </w:rPr>
              <w:t xml:space="preserve">The winner </w:t>
            </w:r>
            <w:r w:rsidRPr="00AA4E72">
              <w:rPr>
                <w:rFonts w:ascii="Calibri" w:hAnsi="Calibri"/>
                <w:color w:val="000000"/>
              </w:rPr>
              <w:t>and their companion must</w:t>
            </w:r>
            <w:r w:rsidRPr="007D353B">
              <w:rPr>
                <w:rFonts w:ascii="Calibri" w:hAnsi="Calibri"/>
                <w:color w:val="000000"/>
              </w:rPr>
              <w:t xml:space="preserve"> depart from and return to the same departure point and travel together.</w:t>
            </w:r>
            <w:r w:rsidR="00960952">
              <w:rPr>
                <w:rFonts w:ascii="Calibri" w:hAnsi="Calibri"/>
                <w:color w:val="000000"/>
              </w:rPr>
              <w:t xml:space="preserve"> </w:t>
            </w:r>
          </w:p>
          <w:p w14:paraId="2335C025" w14:textId="570B4AC8" w:rsidR="007D353B" w:rsidRPr="007D353B" w:rsidRDefault="007D353B" w:rsidP="007D353B">
            <w:pPr>
              <w:pStyle w:val="ListBullet"/>
            </w:pPr>
            <w:r w:rsidRPr="007D353B">
              <w:rPr>
                <w:rFonts w:ascii="Calibri" w:hAnsi="Calibri"/>
                <w:color w:val="000000"/>
              </w:rPr>
              <w:t>Subject to the terms and conditions of the participating prize provider(s), if for any reason the winner does not, once the prize has been booked, take the prize (or an element of the prize) at the time stipulated, then the prize (or that element of the prize) will be forfeited and will not be redeemable for cash.</w:t>
            </w:r>
          </w:p>
          <w:p w14:paraId="656EAEA6" w14:textId="77777777" w:rsidR="007D353B" w:rsidRPr="007D353B" w:rsidRDefault="007D353B" w:rsidP="007D353B">
            <w:pPr>
              <w:pStyle w:val="ListBullet"/>
            </w:pPr>
            <w:r w:rsidRPr="007D353B">
              <w:rPr>
                <w:rFonts w:ascii="Calibri" w:hAnsi="Calibri"/>
                <w:color w:val="000000"/>
              </w:rPr>
              <w:t>The prize is subject to booking and flight availability.</w:t>
            </w:r>
          </w:p>
          <w:p w14:paraId="18BC9FDF" w14:textId="0118B220" w:rsidR="00AA4E72" w:rsidRPr="00AA4E72" w:rsidRDefault="007D353B" w:rsidP="007D353B">
            <w:pPr>
              <w:pStyle w:val="ListBullet"/>
            </w:pPr>
            <w:r w:rsidRPr="007D353B">
              <w:rPr>
                <w:rFonts w:ascii="Calibri" w:hAnsi="Calibri"/>
                <w:color w:val="000000"/>
              </w:rPr>
              <w:t xml:space="preserve">The winner </w:t>
            </w:r>
            <w:r w:rsidRPr="00AA4E72">
              <w:rPr>
                <w:rFonts w:ascii="Calibri" w:hAnsi="Calibri"/>
                <w:color w:val="000000"/>
              </w:rPr>
              <w:t>and their companion are</w:t>
            </w:r>
            <w:r w:rsidRPr="007D353B">
              <w:rPr>
                <w:rFonts w:ascii="Calibri" w:hAnsi="Calibri"/>
                <w:color w:val="000000"/>
              </w:rPr>
              <w:t xml:space="preserve"> responsible for ensuring that </w:t>
            </w:r>
            <w:r w:rsidRPr="00AA4E72">
              <w:rPr>
                <w:rFonts w:ascii="Calibri" w:hAnsi="Calibri"/>
                <w:color w:val="000000"/>
              </w:rPr>
              <w:t xml:space="preserve">they have </w:t>
            </w:r>
            <w:r w:rsidR="00D4574D">
              <w:rPr>
                <w:rFonts w:ascii="Calibri" w:hAnsi="Calibri"/>
                <w:color w:val="000000"/>
              </w:rPr>
              <w:t>any</w:t>
            </w:r>
            <w:r w:rsidRPr="00AA4E72">
              <w:rPr>
                <w:rFonts w:ascii="Calibri" w:hAnsi="Calibri"/>
                <w:color w:val="000000"/>
              </w:rPr>
              <w:t xml:space="preserve"> requisite travel</w:t>
            </w:r>
            <w:r w:rsidRPr="007D353B">
              <w:rPr>
                <w:rFonts w:ascii="Calibri" w:hAnsi="Calibri"/>
                <w:color w:val="000000"/>
              </w:rPr>
              <w:t xml:space="preserve"> documentation.</w:t>
            </w:r>
          </w:p>
          <w:p w14:paraId="5C205DCE" w14:textId="632B8C92" w:rsidR="007D353B" w:rsidRPr="007D353B" w:rsidRDefault="007D353B" w:rsidP="007D353B">
            <w:pPr>
              <w:pStyle w:val="ListBullet"/>
            </w:pPr>
            <w:r w:rsidRPr="007D353B">
              <w:rPr>
                <w:rFonts w:ascii="Calibri" w:hAnsi="Calibri"/>
                <w:color w:val="000000"/>
              </w:rPr>
              <w:t>Frequent flyer points will not be awarded and do not form part of the prize.</w:t>
            </w:r>
          </w:p>
          <w:p w14:paraId="2F774FDE" w14:textId="4F09828E" w:rsidR="007D353B" w:rsidRPr="007D353B" w:rsidRDefault="007D353B" w:rsidP="007D353B">
            <w:pPr>
              <w:pStyle w:val="ListBullet"/>
            </w:pPr>
            <w:r w:rsidRPr="007D353B">
              <w:rPr>
                <w:rFonts w:ascii="Calibri" w:hAnsi="Calibri"/>
                <w:color w:val="000000"/>
              </w:rPr>
              <w:t xml:space="preserve">Spending money, meals, taxes (excluding airline and airport taxes), insurance, transport to and from departure point, transfers, items of </w:t>
            </w:r>
            <w:proofErr w:type="gramStart"/>
            <w:r w:rsidRPr="007D353B">
              <w:rPr>
                <w:rFonts w:ascii="Calibri" w:hAnsi="Calibri"/>
                <w:color w:val="000000"/>
              </w:rPr>
              <w:t>a personal</w:t>
            </w:r>
            <w:proofErr w:type="gramEnd"/>
            <w:r w:rsidRPr="007D353B">
              <w:rPr>
                <w:rFonts w:ascii="Calibri" w:hAnsi="Calibri"/>
                <w:color w:val="000000"/>
              </w:rPr>
              <w:t xml:space="preserve"> nature, in-room charges and all other ancillary costs, unless otherwise specified in the prize description, are not included.</w:t>
            </w:r>
          </w:p>
          <w:p w14:paraId="5F79D83A" w14:textId="14DCD203" w:rsidR="00DA3C04" w:rsidRPr="001251FB" w:rsidRDefault="007D353B" w:rsidP="00B76C58">
            <w:pPr>
              <w:pStyle w:val="ListBullet"/>
              <w:numPr>
                <w:ilvl w:val="0"/>
                <w:numId w:val="0"/>
              </w:numPr>
              <w:ind w:left="360"/>
            </w:pPr>
            <w:r w:rsidRPr="001251FB">
              <w:rPr>
                <w:rFonts w:ascii="Calibri" w:hAnsi="Calibri"/>
                <w:color w:val="000000"/>
              </w:rPr>
              <w:t xml:space="preserve">The winner may be required to present their credit card at </w:t>
            </w:r>
            <w:proofErr w:type="gramStart"/>
            <w:r w:rsidRPr="001251FB">
              <w:rPr>
                <w:rFonts w:ascii="Calibri" w:hAnsi="Calibri"/>
                <w:color w:val="000000"/>
              </w:rPr>
              <w:t>check in</w:t>
            </w:r>
            <w:proofErr w:type="gramEnd"/>
            <w:r w:rsidRPr="001251FB">
              <w:rPr>
                <w:rFonts w:ascii="Calibri" w:hAnsi="Calibri"/>
                <w:color w:val="000000"/>
              </w:rPr>
              <w:t>.</w:t>
            </w:r>
          </w:p>
          <w:p w14:paraId="0D0FE253" w14:textId="77777777" w:rsidR="007D353B" w:rsidRDefault="007D353B" w:rsidP="007D353B">
            <w:pPr>
              <w:pStyle w:val="ListBullet"/>
              <w:numPr>
                <w:ilvl w:val="0"/>
                <w:numId w:val="0"/>
              </w:numPr>
              <w:ind w:left="360" w:hanging="360"/>
              <w:rPr>
                <w:rFonts w:ascii="Calibri" w:hAnsi="Calibri"/>
                <w:color w:val="000000"/>
              </w:rPr>
            </w:pPr>
          </w:p>
          <w:p w14:paraId="47D69AA5" w14:textId="4BCB3F13" w:rsidR="007D353B" w:rsidRPr="007D353B" w:rsidRDefault="007D353B" w:rsidP="007D353B">
            <w:pPr>
              <w:pStyle w:val="ListBullet"/>
              <w:numPr>
                <w:ilvl w:val="0"/>
                <w:numId w:val="0"/>
              </w:numPr>
              <w:ind w:left="360" w:hanging="360"/>
              <w:rPr>
                <w:b/>
                <w:bCs/>
                <w:i/>
                <w:iCs/>
              </w:rPr>
            </w:pPr>
            <w:r>
              <w:rPr>
                <w:rFonts w:ascii="Calibri" w:hAnsi="Calibri"/>
                <w:b/>
                <w:bCs/>
                <w:i/>
                <w:iCs/>
                <w:color w:val="000000"/>
              </w:rPr>
              <w:t>Event Prize</w:t>
            </w:r>
          </w:p>
          <w:p w14:paraId="6131F154" w14:textId="6A5B8192" w:rsidR="00C47F0A" w:rsidRDefault="00C47F0A" w:rsidP="00C47F0A">
            <w:pPr>
              <w:pStyle w:val="ListBullet"/>
            </w:pPr>
            <w:bookmarkStart w:id="0" w:name="_Hlk216791389"/>
            <w:r>
              <w:t xml:space="preserve">This prize includes </w:t>
            </w:r>
            <w:r w:rsidR="00F40553" w:rsidRPr="00AA4E72">
              <w:t xml:space="preserve">4-Day </w:t>
            </w:r>
            <w:r w:rsidR="00F40553">
              <w:t xml:space="preserve">adult </w:t>
            </w:r>
            <w:r>
              <w:t>tickets to</w:t>
            </w:r>
            <w:r w:rsidR="001251FB">
              <w:t xml:space="preserve"> the</w:t>
            </w:r>
            <w:r>
              <w:t xml:space="preserve"> </w:t>
            </w:r>
            <w:r w:rsidR="000F0ECF">
              <w:t>FORMULA 1 QATAR AIRWAYS AUSTRALIAN GRAND PRIX 2026</w:t>
            </w:r>
            <w:r>
              <w:t xml:space="preserve">, taking place </w:t>
            </w:r>
            <w:r w:rsidR="00F40553">
              <w:t>from 0</w:t>
            </w:r>
            <w:r w:rsidR="001251FB">
              <w:t>5/</w:t>
            </w:r>
            <w:r w:rsidR="00F40553">
              <w:t>0</w:t>
            </w:r>
            <w:r w:rsidR="001251FB">
              <w:t xml:space="preserve">3/26 </w:t>
            </w:r>
            <w:r w:rsidR="00CF121D">
              <w:t xml:space="preserve">to </w:t>
            </w:r>
            <w:r w:rsidR="00F40553">
              <w:t>0</w:t>
            </w:r>
            <w:r w:rsidR="001251FB">
              <w:t>8/</w:t>
            </w:r>
            <w:r w:rsidR="00F40553">
              <w:t>0</w:t>
            </w:r>
            <w:r w:rsidR="001251FB">
              <w:t>3/26</w:t>
            </w:r>
            <w:r>
              <w:t xml:space="preserve">. </w:t>
            </w:r>
            <w:bookmarkEnd w:id="0"/>
            <w:r>
              <w:t>If the winner is unwilling or unable to attend this event, they forfeit the prize and the Promoter is not obliged to offer a substitute prize.</w:t>
            </w:r>
          </w:p>
          <w:p w14:paraId="5404066C" w14:textId="6DE23C8E" w:rsidR="00C47F0A" w:rsidRPr="001251FB" w:rsidRDefault="00C47F0A" w:rsidP="00C47F0A">
            <w:pPr>
              <w:pStyle w:val="ListBullet"/>
            </w:pPr>
            <w:r>
              <w:t xml:space="preserve">The </w:t>
            </w:r>
            <w:r w:rsidR="00CA3091">
              <w:t xml:space="preserve">FORMULA 1 QATAR AIRWAYS AUSTRALIAN GRAND PRIX 2026 </w:t>
            </w:r>
            <w:r>
              <w:t xml:space="preserve">tickets are subject to the </w:t>
            </w:r>
            <w:proofErr w:type="spellStart"/>
            <w:r>
              <w:t>organiser’s</w:t>
            </w:r>
            <w:proofErr w:type="spellEnd"/>
            <w:r>
              <w:t xml:space="preserve"> terms and conditions, including any </w:t>
            </w:r>
            <w:r w:rsidRPr="001251FB">
              <w:t>applicable age restrictions. The Promoter and</w:t>
            </w:r>
            <w:r w:rsidR="0062357F">
              <w:t xml:space="preserve"> the Australian Grand Prix Corporation</w:t>
            </w:r>
            <w:r w:rsidRPr="001251FB">
              <w:t xml:space="preserve"> </w:t>
            </w:r>
            <w:r w:rsidR="0062357F">
              <w:t>(“</w:t>
            </w:r>
            <w:r w:rsidR="00A357FF">
              <w:t>AGPC</w:t>
            </w:r>
            <w:r w:rsidR="0062357F">
              <w:t>”)</w:t>
            </w:r>
            <w:r w:rsidRPr="001251FB">
              <w:t xml:space="preserve"> hereby expressly reserve the right to eject any winner and/or their companion for any inappropriate </w:t>
            </w:r>
            <w:proofErr w:type="spellStart"/>
            <w:r w:rsidRPr="001251FB">
              <w:t>behaviour</w:t>
            </w:r>
            <w:proofErr w:type="spellEnd"/>
            <w:r w:rsidRPr="001251FB">
              <w:t>, including but not limited to intoxication, whilst participating in any element of the prize.</w:t>
            </w:r>
          </w:p>
          <w:p w14:paraId="49C9E388" w14:textId="1B3A0BA0" w:rsidR="006811AD" w:rsidRDefault="00C47F0A" w:rsidP="00C47F0A">
            <w:pPr>
              <w:pStyle w:val="ListBullet"/>
            </w:pPr>
            <w:bookmarkStart w:id="1" w:name="_Hlk216791477"/>
            <w:r w:rsidRPr="001251FB">
              <w:t>All costs associated with travel to and from the</w:t>
            </w:r>
            <w:r w:rsidR="001251FB" w:rsidRPr="001251FB">
              <w:t xml:space="preserve"> </w:t>
            </w:r>
            <w:r w:rsidR="00CA3091">
              <w:t xml:space="preserve">FORMULA 1 QATAR AIRWAYS AUSTRALIAN GRAND PRIX 2026 </w:t>
            </w:r>
            <w:r w:rsidRPr="001251FB">
              <w:t>will be the responsibility of the winner and their companion</w:t>
            </w:r>
            <w:bookmarkEnd w:id="1"/>
            <w:r w:rsidRPr="001251FB">
              <w:t>.</w:t>
            </w:r>
          </w:p>
          <w:p w14:paraId="326CF8B3" w14:textId="58CAE222" w:rsidR="00254673" w:rsidRDefault="00254673" w:rsidP="00254673">
            <w:pPr>
              <w:pStyle w:val="ListBullet"/>
            </w:pPr>
            <w:r>
              <w:t xml:space="preserve">Participants in the Promotion agree to be bound by AGPC's event terms and conditions, including any applicable age restrictions. AGPC, event personnel and staff and its agents, each reserve the right, in their sole discretion, to remove or revoke full or partial access to the event, to any winner and/or guests who do not comply </w:t>
            </w:r>
            <w:proofErr w:type="gramStart"/>
            <w:r>
              <w:t>with  AGPC's</w:t>
            </w:r>
            <w:proofErr w:type="gramEnd"/>
            <w:r>
              <w:t xml:space="preserve"> terms and conditions</w:t>
            </w:r>
          </w:p>
          <w:p w14:paraId="198DB270" w14:textId="7A521C39" w:rsidR="00254673" w:rsidRDefault="00254673" w:rsidP="00254673">
            <w:pPr>
              <w:pStyle w:val="ListBullet"/>
            </w:pPr>
            <w:r>
              <w:t xml:space="preserve">See https://www.grandprix.com.au/event/conditions for AGPC's </w:t>
            </w:r>
            <w:r w:rsidR="0062357F">
              <w:t>a</w:t>
            </w:r>
            <w:r>
              <w:t xml:space="preserve">ttendance </w:t>
            </w:r>
            <w:r w:rsidR="0062357F">
              <w:t>c</w:t>
            </w:r>
            <w:r>
              <w:t>onditions, which the winner acknowledges and agrees to (and shall procure that their travel companion acknowledges and agrees to).</w:t>
            </w:r>
          </w:p>
          <w:p w14:paraId="6C032A22" w14:textId="636BE00E" w:rsidR="00254673" w:rsidRDefault="00254673" w:rsidP="00254673">
            <w:pPr>
              <w:pStyle w:val="ListBullet"/>
            </w:pPr>
            <w:r>
              <w:t xml:space="preserve">Tickets to the </w:t>
            </w:r>
            <w:r w:rsidRPr="00690639">
              <w:t>FORMULA 1 QATAR AIRWAYS AUSTRALIAN GRAND PRIX 2026</w:t>
            </w:r>
            <w:r>
              <w:t xml:space="preserve"> are supplied on condition they will not be resold or used within further promotional initiatives unless otherwise</w:t>
            </w:r>
            <w:r w:rsidR="000B7DAC">
              <w:t xml:space="preserve"> agreed</w:t>
            </w:r>
            <w:r>
              <w:t xml:space="preserve"> in writing by AGPC.</w:t>
            </w:r>
          </w:p>
          <w:p w14:paraId="2E7C6B02" w14:textId="2FABD0F3" w:rsidR="00254673" w:rsidRDefault="00254673" w:rsidP="00254673">
            <w:pPr>
              <w:pStyle w:val="ListBullet"/>
            </w:pPr>
            <w:r>
              <w:t>The F1</w:t>
            </w:r>
            <w:r w:rsidR="005563DD">
              <w:t xml:space="preserve"> FORMULA 1</w:t>
            </w:r>
            <w:r>
              <w:t xml:space="preserve"> logo,</w:t>
            </w:r>
            <w:r w:rsidR="005563DD">
              <w:t xml:space="preserve"> F1 logo,</w:t>
            </w:r>
            <w:r>
              <w:t xml:space="preserve"> FORMULA 1, </w:t>
            </w:r>
            <w:r w:rsidR="005563DD">
              <w:t xml:space="preserve">FORMULA ONE, </w:t>
            </w:r>
            <w:r>
              <w:t xml:space="preserve">F1, </w:t>
            </w:r>
            <w:r w:rsidR="005563DD">
              <w:t xml:space="preserve">FIA FORMULA ONE WORLD CHAMPIONSHIP, </w:t>
            </w:r>
            <w:r>
              <w:t>GRAND PRIX</w:t>
            </w:r>
            <w:r w:rsidR="005563DD">
              <w:t>, AUSTRALIAN GRAND PRIX, PADDOCK CLUB</w:t>
            </w:r>
            <w:r>
              <w:t xml:space="preserve"> and related marks are trademarks of Formula One Licensing BV, a Formula 1 company. All right</w:t>
            </w:r>
            <w:r w:rsidR="005563DD">
              <w:t>s</w:t>
            </w:r>
            <w:r>
              <w:t xml:space="preserve"> reserved.</w:t>
            </w:r>
          </w:p>
        </w:tc>
      </w:tr>
      <w:tr w:rsidR="006811AD" w14:paraId="0EAD974A" w14:textId="77777777" w:rsidTr="00511597">
        <w:tc>
          <w:tcPr>
            <w:tcW w:w="1491" w:type="dxa"/>
          </w:tcPr>
          <w:p w14:paraId="100336F5" w14:textId="4E7C0485" w:rsidR="006811AD" w:rsidRDefault="007D281A">
            <w:r>
              <w:rPr>
                <w:b/>
              </w:rPr>
              <w:t xml:space="preserve"> Winner notification:</w:t>
            </w:r>
          </w:p>
        </w:tc>
        <w:tc>
          <w:tcPr>
            <w:tcW w:w="8703" w:type="dxa"/>
          </w:tcPr>
          <w:p w14:paraId="6660125E" w14:textId="42CB1F93" w:rsidR="006811AD" w:rsidRDefault="00000000">
            <w:r w:rsidRPr="00A77E8F">
              <w:t>The winner will</w:t>
            </w:r>
            <w:r>
              <w:t xml:space="preserve"> be contacted </w:t>
            </w:r>
            <w:r w:rsidR="001E7EB8">
              <w:t>via email and phone</w:t>
            </w:r>
            <w:r>
              <w:t xml:space="preserve"> and published at </w:t>
            </w:r>
            <w:r w:rsidR="00A77E8F">
              <w:t xml:space="preserve">https://www.laroche-posay.com.au/customer-service-terms-and-conditions.html </w:t>
            </w:r>
            <w:r w:rsidR="00CF121D">
              <w:t>on the same day as the draw.</w:t>
            </w:r>
          </w:p>
        </w:tc>
      </w:tr>
      <w:tr w:rsidR="006811AD" w14:paraId="14B1E0A6" w14:textId="77777777" w:rsidTr="00511597">
        <w:tc>
          <w:tcPr>
            <w:tcW w:w="1491" w:type="dxa"/>
          </w:tcPr>
          <w:p w14:paraId="34919E04" w14:textId="77777777" w:rsidR="006811AD" w:rsidRDefault="00000000">
            <w:r>
              <w:rPr>
                <w:b/>
              </w:rPr>
              <w:lastRenderedPageBreak/>
              <w:t>Unclaimed Prizes:</w:t>
            </w:r>
          </w:p>
        </w:tc>
        <w:tc>
          <w:tcPr>
            <w:tcW w:w="8703" w:type="dxa"/>
          </w:tcPr>
          <w:p w14:paraId="5167D8C4" w14:textId="20C4D758" w:rsidR="006811AD" w:rsidRDefault="00000000">
            <w:r w:rsidRPr="004F5C4F">
              <w:t xml:space="preserve">Prize must be </w:t>
            </w:r>
            <w:proofErr w:type="gramStart"/>
            <w:r w:rsidRPr="004F5C4F">
              <w:t>claimed</w:t>
            </w:r>
            <w:proofErr w:type="gramEnd"/>
            <w:r w:rsidRPr="004F5C4F">
              <w:t xml:space="preserve"> by </w:t>
            </w:r>
            <w:r w:rsidR="00A77E8F" w:rsidRPr="004F5C4F">
              <w:t>1</w:t>
            </w:r>
            <w:r w:rsidR="00D66DCF">
              <w:t>1</w:t>
            </w:r>
            <w:r w:rsidR="00A77E8F" w:rsidRPr="004F5C4F">
              <w:t>:</w:t>
            </w:r>
            <w:r w:rsidR="00D66DCF">
              <w:t>3</w:t>
            </w:r>
            <w:r w:rsidR="00A77E8F" w:rsidRPr="004F5C4F">
              <w:t xml:space="preserve">0 </w:t>
            </w:r>
            <w:r w:rsidR="00D66DCF">
              <w:t>a</w:t>
            </w:r>
            <w:r w:rsidR="00A77E8F" w:rsidRPr="004F5C4F">
              <w:t xml:space="preserve">m AEDT </w:t>
            </w:r>
            <w:r w:rsidRPr="004F5C4F">
              <w:t xml:space="preserve">on </w:t>
            </w:r>
            <w:r w:rsidR="00A77E8F" w:rsidRPr="004F5C4F">
              <w:t>2</w:t>
            </w:r>
            <w:r w:rsidR="00D66DCF">
              <w:t>5</w:t>
            </w:r>
            <w:r w:rsidR="00A77E8F" w:rsidRPr="004F5C4F">
              <w:t>/0</w:t>
            </w:r>
            <w:r w:rsidR="00D66DCF">
              <w:t>2</w:t>
            </w:r>
            <w:r w:rsidR="00A77E8F" w:rsidRPr="004F5C4F">
              <w:t>/26</w:t>
            </w:r>
            <w:r w:rsidRPr="004F5C4F">
              <w:t xml:space="preserve">. In the event of any unclaimed prize, an unclaimed prize draw will take place </w:t>
            </w:r>
            <w:r w:rsidR="00F65235" w:rsidRPr="004F5C4F">
              <w:t xml:space="preserve">at the same time and place as the original draw on </w:t>
            </w:r>
            <w:r w:rsidR="00D66DCF">
              <w:t>25</w:t>
            </w:r>
            <w:r w:rsidR="00A77E8F" w:rsidRPr="004F5C4F">
              <w:t>/0</w:t>
            </w:r>
            <w:r w:rsidR="00D66DCF">
              <w:t>2</w:t>
            </w:r>
            <w:r w:rsidR="00A77E8F" w:rsidRPr="004F5C4F">
              <w:t>/26</w:t>
            </w:r>
            <w:r w:rsidRPr="004F5C4F">
              <w:t>. The winner of the unclaimed prize draw will</w:t>
            </w:r>
            <w:r>
              <w:t xml:space="preserve"> be contacted </w:t>
            </w:r>
            <w:r w:rsidR="001E7EB8" w:rsidRPr="001E7EB8">
              <w:t xml:space="preserve">via email and phone </w:t>
            </w:r>
            <w:r>
              <w:t xml:space="preserve">and published </w:t>
            </w:r>
            <w:proofErr w:type="gramStart"/>
            <w:r>
              <w:t xml:space="preserve">at </w:t>
            </w:r>
            <w:r w:rsidR="004F5C4F">
              <w:t xml:space="preserve">https://www.laroche-posay.com.au/customer-service-terms-and-conditions.html </w:t>
            </w:r>
            <w:r w:rsidR="00CF121D">
              <w:t>on the same day</w:t>
            </w:r>
            <w:r>
              <w:t>.</w:t>
            </w:r>
            <w:proofErr w:type="gramEnd"/>
            <w:r>
              <w:t xml:space="preserve"> </w:t>
            </w:r>
            <w:r w:rsidR="009C2971">
              <w:t>The draw conductor may select additional reserve entries in case an invalid entry or entrant is drawn.</w:t>
            </w:r>
          </w:p>
          <w:p w14:paraId="17F3C4D3" w14:textId="77777777" w:rsidR="006811AD" w:rsidRDefault="006811AD"/>
          <w:p w14:paraId="7DD2A286" w14:textId="323E7D1F" w:rsidR="006811AD" w:rsidRDefault="005E58E7">
            <w:r>
              <w:t xml:space="preserve">If there are no prize winner(s) or winner(s) for this Promotion cannot be found, this information will be published at </w:t>
            </w:r>
            <w:r w:rsidR="008F0935">
              <w:t>https://www.laroche-posay.com.au/customer-service-terms-and-conditions.html</w:t>
            </w:r>
            <w:r>
              <w:t>.</w:t>
            </w:r>
          </w:p>
        </w:tc>
      </w:tr>
    </w:tbl>
    <w:p w14:paraId="0703FE6D" w14:textId="77777777" w:rsidR="006811AD" w:rsidRDefault="006811AD"/>
    <w:p w14:paraId="1C2EE9D6" w14:textId="77777777" w:rsidR="00D030E3" w:rsidRPr="00686BDC" w:rsidRDefault="00D030E3" w:rsidP="00D030E3">
      <w:pPr>
        <w:numPr>
          <w:ilvl w:val="0"/>
          <w:numId w:val="9"/>
        </w:numPr>
        <w:ind w:left="426" w:right="423"/>
        <w:rPr>
          <w:rFonts w:ascii="Calibri" w:hAnsi="Calibri"/>
        </w:rPr>
      </w:pPr>
      <w:bookmarkStart w:id="2" w:name="_Hlk198282986"/>
      <w:r w:rsidRPr="00686BDC">
        <w:rPr>
          <w:rFonts w:ascii="Calibri" w:hAnsi="Calibri"/>
        </w:rPr>
        <w:t>The entrant agrees and acknowledges that they have read these Conditions of Entry (and</w:t>
      </w:r>
      <w:r>
        <w:rPr>
          <w:rFonts w:ascii="Calibri" w:hAnsi="Calibri"/>
        </w:rPr>
        <w:t xml:space="preserve"> the</w:t>
      </w:r>
      <w:r w:rsidRPr="00686BDC">
        <w:rPr>
          <w:rFonts w:ascii="Calibri" w:hAnsi="Calibri"/>
        </w:rPr>
        <w:t xml:space="preserve"> Schedule) and that entry into the Promotion is deemed to be acceptance of these Conditions of Entry (and </w:t>
      </w:r>
      <w:r>
        <w:rPr>
          <w:rFonts w:ascii="Calibri" w:hAnsi="Calibri"/>
        </w:rPr>
        <w:t xml:space="preserve">the </w:t>
      </w:r>
      <w:r w:rsidRPr="00686BDC">
        <w:rPr>
          <w:rFonts w:ascii="Calibri" w:hAnsi="Calibri"/>
        </w:rPr>
        <w:t xml:space="preserve">Schedule). Any </w:t>
      </w:r>
      <w:proofErr w:type="spellStart"/>
      <w:r w:rsidRPr="00686BDC">
        <w:rPr>
          <w:rFonts w:ascii="Calibri" w:hAnsi="Calibri"/>
        </w:rPr>
        <w:t>capitalised</w:t>
      </w:r>
      <w:proofErr w:type="spellEnd"/>
      <w:r w:rsidRPr="00686BDC">
        <w:rPr>
          <w:rFonts w:ascii="Calibri" w:hAnsi="Calibri"/>
        </w:rPr>
        <w:t xml:space="preserve"> terms used in these Conditions of Entry have the meaning given in the Schedule, unless stated otherwise.</w:t>
      </w:r>
    </w:p>
    <w:p w14:paraId="4ECD8AE3" w14:textId="77777777" w:rsidR="00D030E3" w:rsidRPr="00686BDC" w:rsidRDefault="00D030E3" w:rsidP="00D030E3">
      <w:pPr>
        <w:numPr>
          <w:ilvl w:val="0"/>
          <w:numId w:val="9"/>
        </w:numPr>
        <w:ind w:left="426" w:right="423"/>
        <w:rPr>
          <w:rFonts w:ascii="Calibri" w:hAnsi="Calibri"/>
        </w:rPr>
      </w:pPr>
      <w:r w:rsidRPr="00686BDC">
        <w:rPr>
          <w:rFonts w:ascii="Calibri" w:hAnsi="Calibri"/>
        </w:rPr>
        <w:t xml:space="preserve">The Promotion commences on the Start Date and ends on the End Date ("Promotional Period"). </w:t>
      </w:r>
      <w:r>
        <w:rPr>
          <w:rFonts w:ascii="Calibri" w:hAnsi="Calibri"/>
        </w:rPr>
        <w:t>Where applicable, e</w:t>
      </w:r>
      <w:r w:rsidRPr="00686BDC">
        <w:rPr>
          <w:rFonts w:ascii="Calibri" w:hAnsi="Calibri"/>
        </w:rPr>
        <w:t>ntries are deemed to be received at the time of receipt by the Promoter and not at the time of transmission or deposit by the entrant. Records of the Promoter and its agencies are final and conclusive as to the time of receipt.</w:t>
      </w:r>
    </w:p>
    <w:p w14:paraId="3E55FFA1" w14:textId="77777777" w:rsidR="00D030E3" w:rsidRPr="000B1DF3" w:rsidRDefault="00D030E3" w:rsidP="00D030E3">
      <w:pPr>
        <w:numPr>
          <w:ilvl w:val="0"/>
          <w:numId w:val="9"/>
        </w:numPr>
        <w:ind w:left="426" w:right="423"/>
        <w:rPr>
          <w:rFonts w:ascii="Calibri" w:hAnsi="Calibri"/>
        </w:rPr>
      </w:pPr>
      <w:r w:rsidRPr="00686BDC">
        <w:rPr>
          <w:rFonts w:ascii="Calibri" w:hAnsi="Calibri"/>
        </w:rPr>
        <w:t xml:space="preserve">Valid and eligible entries will be </w:t>
      </w:r>
      <w:r w:rsidRPr="000B1DF3">
        <w:rPr>
          <w:rFonts w:ascii="Calibri" w:hAnsi="Calibri"/>
        </w:rPr>
        <w:t>accepted during the Promotional Period.</w:t>
      </w:r>
    </w:p>
    <w:p w14:paraId="043CA32D" w14:textId="264DC822" w:rsidR="00D030E3" w:rsidRPr="000B1DF3" w:rsidRDefault="00D030E3" w:rsidP="00D030E3">
      <w:pPr>
        <w:numPr>
          <w:ilvl w:val="0"/>
          <w:numId w:val="9"/>
        </w:numPr>
        <w:ind w:left="426" w:right="423"/>
        <w:rPr>
          <w:rFonts w:ascii="Calibri" w:hAnsi="Calibri"/>
        </w:rPr>
      </w:pPr>
      <w:r w:rsidRPr="000B1DF3">
        <w:rPr>
          <w:rFonts w:ascii="Calibri" w:hAnsi="Calibri"/>
        </w:rPr>
        <w:t xml:space="preserve">Employees (and their immediate family members) of the agencies/companies directly associated with the conduct of this Promotion, the Promoter, businesses involved in determination of winner/s for the Promotion, businesses involved in the management of the Promotion, any </w:t>
      </w:r>
      <w:proofErr w:type="spellStart"/>
      <w:r w:rsidRPr="000B1DF3">
        <w:rPr>
          <w:rFonts w:ascii="Calibri" w:hAnsi="Calibri"/>
        </w:rPr>
        <w:t>organisation</w:t>
      </w:r>
      <w:proofErr w:type="spellEnd"/>
      <w:r w:rsidRPr="000B1DF3">
        <w:rPr>
          <w:rFonts w:ascii="Calibri" w:hAnsi="Calibri"/>
        </w:rPr>
        <w:t xml:space="preserve"> benefiting from the Promotion, the Promoter’s distributors, suppliers, subsidiary companies/businesses and associated companies and agencies are not eligible to enter. "Immediate family member" means any of the following: spouse, ex-spouse, de-facto spouse, child or </w:t>
      </w:r>
      <w:proofErr w:type="gramStart"/>
      <w:r w:rsidRPr="000B1DF3">
        <w:rPr>
          <w:rFonts w:ascii="Calibri" w:hAnsi="Calibri"/>
        </w:rPr>
        <w:t>step-child</w:t>
      </w:r>
      <w:proofErr w:type="gramEnd"/>
      <w:r w:rsidRPr="000B1DF3">
        <w:rPr>
          <w:rFonts w:ascii="Calibri" w:hAnsi="Calibri"/>
        </w:rPr>
        <w:t xml:space="preserve"> (whether natural or by adoption), parent, </w:t>
      </w:r>
      <w:proofErr w:type="gramStart"/>
      <w:r w:rsidRPr="000B1DF3">
        <w:rPr>
          <w:rFonts w:ascii="Calibri" w:hAnsi="Calibri"/>
        </w:rPr>
        <w:t>step-parent</w:t>
      </w:r>
      <w:proofErr w:type="gramEnd"/>
      <w:r w:rsidRPr="000B1DF3">
        <w:rPr>
          <w:rFonts w:ascii="Calibri" w:hAnsi="Calibri"/>
        </w:rPr>
        <w:t>, grandparent</w:t>
      </w:r>
      <w:proofErr w:type="gramStart"/>
      <w:r w:rsidRPr="000B1DF3">
        <w:rPr>
          <w:rFonts w:ascii="Calibri" w:hAnsi="Calibri"/>
        </w:rPr>
        <w:t>, step-</w:t>
      </w:r>
      <w:proofErr w:type="gramEnd"/>
      <w:r w:rsidRPr="000B1DF3">
        <w:rPr>
          <w:rFonts w:ascii="Calibri" w:hAnsi="Calibri"/>
        </w:rPr>
        <w:t xml:space="preserve">grandparent, uncle, aunt, niece, nephew, brother, sister, </w:t>
      </w:r>
      <w:proofErr w:type="gramStart"/>
      <w:r w:rsidRPr="000B1DF3">
        <w:rPr>
          <w:rFonts w:ascii="Calibri" w:hAnsi="Calibri"/>
        </w:rPr>
        <w:t>step-brother</w:t>
      </w:r>
      <w:proofErr w:type="gramEnd"/>
      <w:r w:rsidRPr="000B1DF3">
        <w:rPr>
          <w:rFonts w:ascii="Calibri" w:hAnsi="Calibri"/>
        </w:rPr>
        <w:t xml:space="preserve">, </w:t>
      </w:r>
      <w:proofErr w:type="gramStart"/>
      <w:r w:rsidRPr="000B1DF3">
        <w:rPr>
          <w:rFonts w:ascii="Calibri" w:hAnsi="Calibri"/>
        </w:rPr>
        <w:t>step-sister</w:t>
      </w:r>
      <w:proofErr w:type="gramEnd"/>
      <w:r w:rsidRPr="000B1DF3">
        <w:rPr>
          <w:rFonts w:ascii="Calibri" w:hAnsi="Calibri"/>
        </w:rPr>
        <w:t xml:space="preserve"> or 1st cousin.</w:t>
      </w:r>
    </w:p>
    <w:p w14:paraId="08B35B4D" w14:textId="7E5AC24F" w:rsidR="00D030E3" w:rsidRPr="000B1DF3" w:rsidRDefault="00D030E3" w:rsidP="00D030E3">
      <w:pPr>
        <w:numPr>
          <w:ilvl w:val="0"/>
          <w:numId w:val="9"/>
        </w:numPr>
        <w:ind w:left="426" w:right="423"/>
        <w:rPr>
          <w:rFonts w:ascii="Calibri" w:hAnsi="Calibri"/>
        </w:rPr>
      </w:pPr>
      <w:r w:rsidRPr="000B1DF3">
        <w:rPr>
          <w:rFonts w:ascii="Calibri" w:hAnsi="Calibri"/>
        </w:rPr>
        <w:t>All reasonable attempts will be made to contact the winner.</w:t>
      </w:r>
    </w:p>
    <w:p w14:paraId="071A0060" w14:textId="77777777" w:rsidR="00140D31" w:rsidRDefault="00D030E3" w:rsidP="00140D31">
      <w:pPr>
        <w:numPr>
          <w:ilvl w:val="0"/>
          <w:numId w:val="9"/>
        </w:numPr>
        <w:ind w:left="426" w:right="423"/>
        <w:rPr>
          <w:rFonts w:ascii="Calibri" w:hAnsi="Calibri"/>
        </w:rPr>
      </w:pPr>
      <w:r w:rsidRPr="000B1DF3">
        <w:rPr>
          <w:rFonts w:ascii="Calibri" w:hAnsi="Calibri"/>
        </w:rPr>
        <w:t>If the winner chooses not to take their prize (or is unable to</w:t>
      </w:r>
      <w:proofErr w:type="gramStart"/>
      <w:r w:rsidRPr="000B1DF3">
        <w:rPr>
          <w:rFonts w:ascii="Calibri" w:hAnsi="Calibri"/>
        </w:rPr>
        <w:t>), or</w:t>
      </w:r>
      <w:proofErr w:type="gramEnd"/>
      <w:r w:rsidRPr="000B1DF3">
        <w:rPr>
          <w:rFonts w:ascii="Calibri" w:hAnsi="Calibri"/>
        </w:rPr>
        <w:t xml:space="preserve"> does not take or claim a prize within a reasonable time, as specified by the Promoter, they will forfeit the </w:t>
      </w:r>
      <w:proofErr w:type="gramStart"/>
      <w:r w:rsidRPr="000B1DF3">
        <w:rPr>
          <w:rFonts w:ascii="Calibri" w:hAnsi="Calibri"/>
        </w:rPr>
        <w:t>prize</w:t>
      </w:r>
      <w:proofErr w:type="gramEnd"/>
      <w:r w:rsidRPr="000B1DF3">
        <w:rPr>
          <w:rFonts w:ascii="Calibri" w:hAnsi="Calibri"/>
        </w:rPr>
        <w:t xml:space="preserve"> and the Promoter is not obliged to offer a substitute prize.</w:t>
      </w:r>
    </w:p>
    <w:p w14:paraId="6ED2CC21" w14:textId="77777777" w:rsidR="00140D31" w:rsidRDefault="00140D31" w:rsidP="00140D31">
      <w:pPr>
        <w:numPr>
          <w:ilvl w:val="0"/>
          <w:numId w:val="9"/>
        </w:numPr>
        <w:ind w:left="426" w:right="423"/>
        <w:rPr>
          <w:rFonts w:ascii="Calibri" w:hAnsi="Calibri"/>
        </w:rPr>
      </w:pPr>
      <w:r>
        <w:t>Entry and continued participation in the Promotion is dependent on the entrant following and acting in accordance with the Instagram Terms of Use, (http://instagram.com/legal/terms/). Any questions or comments regarding the Promotion must be directed to the Promoter, not to Instagram. The entrant releases Instagram and its associated companies from all liabilities arising in respect of the Promotion. Entrants acknowledge that the Promotion is in no way sponsored, endorsed or administered by, or associated with Instagram.</w:t>
      </w:r>
    </w:p>
    <w:p w14:paraId="3B9587EF" w14:textId="3599C838" w:rsidR="00140D31" w:rsidRPr="00140D31" w:rsidRDefault="00140D31" w:rsidP="00140D31">
      <w:pPr>
        <w:numPr>
          <w:ilvl w:val="0"/>
          <w:numId w:val="9"/>
        </w:numPr>
        <w:ind w:left="426" w:right="423"/>
        <w:rPr>
          <w:rFonts w:ascii="Calibri" w:hAnsi="Calibri"/>
        </w:rPr>
      </w:pPr>
      <w:r>
        <w:t xml:space="preserve">Entry and continued participation in the Promotion is dependent on the entrant following and acting in accordance with Facebook Statement of Rights and Responsibilities (http://www.facebook.com/terms.php). Any questions or comments regarding the Promotion must be directed to the Promoter, not to Facebook. The entrant releases Facebook and its associated companies from all liabilities arising in respect of the Promotion. Entrants acknowledge that the Promotion is in no way sponsored, endorsed or administered by, or associated with </w:t>
      </w:r>
      <w:sdt>
        <w:sdtPr>
          <w:tag w:val="goog_rdk_0"/>
          <w:id w:val="-1340124462"/>
        </w:sdtPr>
        <w:sdtContent/>
      </w:sdt>
      <w:r>
        <w:t>Facebook.</w:t>
      </w:r>
    </w:p>
    <w:p w14:paraId="1FB56AC7" w14:textId="17949E9C" w:rsidR="00D030E3" w:rsidRPr="00140D31" w:rsidRDefault="00D030E3" w:rsidP="00D030E3">
      <w:pPr>
        <w:numPr>
          <w:ilvl w:val="0"/>
          <w:numId w:val="9"/>
        </w:numPr>
        <w:ind w:left="426" w:right="423"/>
        <w:rPr>
          <w:rFonts w:ascii="Calibri" w:hAnsi="Calibri"/>
        </w:rPr>
      </w:pPr>
      <w:r w:rsidRPr="00140D31">
        <w:rPr>
          <w:rFonts w:ascii="Calibri" w:hAnsi="Calibri"/>
        </w:rPr>
        <w:t>The value of the prizes is accurate and based upon the recommended retail value of the prizes where applicable (inclusive of GST) at the date of publication. The Promoter accepts no responsibility for any variation in the value of the prizes after that date.</w:t>
      </w:r>
    </w:p>
    <w:p w14:paraId="5ADBD2CC" w14:textId="77777777" w:rsidR="00D030E3" w:rsidRPr="000B1DF3" w:rsidRDefault="00D030E3" w:rsidP="00D030E3">
      <w:pPr>
        <w:numPr>
          <w:ilvl w:val="0"/>
          <w:numId w:val="9"/>
        </w:numPr>
        <w:ind w:left="426" w:right="423"/>
        <w:rPr>
          <w:rFonts w:ascii="Calibri" w:hAnsi="Calibri"/>
        </w:rPr>
      </w:pPr>
      <w:r w:rsidRPr="000B1DF3">
        <w:rPr>
          <w:rFonts w:ascii="Calibri" w:hAnsi="Calibri"/>
        </w:rPr>
        <w:t xml:space="preserve">No part of a prize is </w:t>
      </w:r>
      <w:proofErr w:type="gramStart"/>
      <w:r w:rsidRPr="000B1DF3">
        <w:rPr>
          <w:rFonts w:ascii="Calibri" w:hAnsi="Calibri"/>
        </w:rPr>
        <w:t>exchangeable</w:t>
      </w:r>
      <w:proofErr w:type="gramEnd"/>
      <w:r w:rsidRPr="000B1DF3">
        <w:rPr>
          <w:rFonts w:ascii="Calibri" w:hAnsi="Calibri"/>
        </w:rPr>
        <w:t>, redeemable for cash or any other prize or transferable, unless otherwise specified in writing by the Promoter.</w:t>
      </w:r>
    </w:p>
    <w:p w14:paraId="3E32C9BB" w14:textId="2D87BDF4" w:rsidR="00D030E3" w:rsidRPr="000B1DF3" w:rsidRDefault="00D030E3" w:rsidP="00D030E3">
      <w:pPr>
        <w:numPr>
          <w:ilvl w:val="0"/>
          <w:numId w:val="9"/>
        </w:numPr>
        <w:ind w:left="426" w:right="423"/>
        <w:rPr>
          <w:rFonts w:ascii="Calibri" w:hAnsi="Calibri"/>
        </w:rPr>
      </w:pPr>
      <w:r w:rsidRPr="000B1DF3">
        <w:rPr>
          <w:rFonts w:ascii="Calibri" w:hAnsi="Calibri"/>
        </w:rPr>
        <w:t xml:space="preserve">If a prize (or portion of a prize) is unavailable the Promoter reserves the right to substitute the prize (or that portion of the prize) </w:t>
      </w:r>
      <w:proofErr w:type="gramStart"/>
      <w:r w:rsidRPr="000B1DF3">
        <w:rPr>
          <w:rFonts w:ascii="Calibri" w:hAnsi="Calibri"/>
        </w:rPr>
        <w:t>to</w:t>
      </w:r>
      <w:proofErr w:type="gramEnd"/>
      <w:r w:rsidRPr="000B1DF3">
        <w:rPr>
          <w:rFonts w:ascii="Calibri" w:hAnsi="Calibri"/>
        </w:rPr>
        <w:t xml:space="preserve"> a prize of equal or greater value and specification</w:t>
      </w:r>
      <w:bookmarkStart w:id="3" w:name="_Hlk204592244"/>
      <w:r w:rsidRPr="000B1DF3">
        <w:rPr>
          <w:rFonts w:ascii="Calibri" w:hAnsi="Calibri"/>
        </w:rPr>
        <w:t>, subject to any written directions of a regulatory authority</w:t>
      </w:r>
      <w:bookmarkEnd w:id="3"/>
      <w:r w:rsidR="00787E1F" w:rsidRPr="000B1DF3">
        <w:rPr>
          <w:rFonts w:ascii="Calibri" w:hAnsi="Calibri"/>
        </w:rPr>
        <w:t>.</w:t>
      </w:r>
    </w:p>
    <w:p w14:paraId="3D71DACF" w14:textId="4B8F0BD6" w:rsidR="00D030E3" w:rsidRPr="000B1DF3" w:rsidRDefault="00D030E3" w:rsidP="00D030E3">
      <w:pPr>
        <w:numPr>
          <w:ilvl w:val="0"/>
          <w:numId w:val="9"/>
        </w:numPr>
        <w:ind w:left="426" w:right="423"/>
        <w:rPr>
          <w:rFonts w:ascii="Calibri" w:hAnsi="Calibri"/>
        </w:rPr>
      </w:pPr>
      <w:r w:rsidRPr="000B1DF3">
        <w:rPr>
          <w:rFonts w:ascii="Calibri" w:hAnsi="Calibri"/>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53E402CD" w14:textId="49C5F48C" w:rsidR="00D030E3" w:rsidRPr="00686BDC" w:rsidRDefault="00D030E3" w:rsidP="00D030E3">
      <w:pPr>
        <w:numPr>
          <w:ilvl w:val="0"/>
          <w:numId w:val="9"/>
        </w:numPr>
        <w:ind w:left="426" w:right="423"/>
        <w:rPr>
          <w:rFonts w:ascii="Calibri" w:hAnsi="Calibri"/>
        </w:rPr>
      </w:pPr>
      <w:bookmarkStart w:id="4" w:name="_Hlk204592279"/>
      <w:r w:rsidRPr="000B1DF3">
        <w:rPr>
          <w:rFonts w:ascii="Calibri" w:hAnsi="Calibri"/>
        </w:rPr>
        <w:lastRenderedPageBreak/>
        <w:t>Each prize will be awarded to the person named in the entry and any entry that is made on behalf of an entrant or by a third party will be invalid. If</w:t>
      </w:r>
      <w:r w:rsidRPr="00686BDC">
        <w:rPr>
          <w:rFonts w:ascii="Calibri" w:hAnsi="Calibri"/>
        </w:rPr>
        <w:t xml:space="preserve"> there is a dispute as to the identity of an entrant or winner, the Promoter reserves the right, in its sole discretion, to determine the identity of the entrant or winner</w:t>
      </w:r>
      <w:bookmarkEnd w:id="4"/>
      <w:r w:rsidRPr="00686BDC">
        <w:rPr>
          <w:rFonts w:ascii="Calibri" w:hAnsi="Calibri"/>
        </w:rPr>
        <w:t>.</w:t>
      </w:r>
    </w:p>
    <w:p w14:paraId="6D4C56E0" w14:textId="6CC40C30" w:rsidR="00D030E3" w:rsidRDefault="001E7EB8" w:rsidP="00D030E3">
      <w:pPr>
        <w:numPr>
          <w:ilvl w:val="0"/>
          <w:numId w:val="9"/>
        </w:numPr>
        <w:ind w:left="426" w:right="423"/>
        <w:rPr>
          <w:rFonts w:ascii="Calibri" w:hAnsi="Calibri"/>
        </w:rPr>
      </w:pPr>
      <w:r>
        <w:t xml:space="preserve">All entries will be the property of the Promoter. The information entrants provide will be used by the Promoter for the purpose of conducting this competition. The Promoter may collect entrants' personal information (including through its contractors or agents) or disclose entrants' personal information to its contractors and agents to assist in conducting this competition or communicating with, or developing its relationship with, entrants including to overseas locations such as New Zealand, the USA, Canada, Singapore and other countries in Asia and the EU. By entering this promotion, entrants consent to the storage of their personal information on the Promoter's </w:t>
      </w:r>
      <w:proofErr w:type="gramStart"/>
      <w:r>
        <w:t>database</w:t>
      </w:r>
      <w:proofErr w:type="gramEnd"/>
      <w:r>
        <w:t xml:space="preserve"> and the Promoter may use this information for future competition and marketing purposes regarding its products, including contacting the entrant via electronic messaging. By entering this promotion, entrants consent to receiving SMS or email messages from the Promoter. The Promoter is bound by the Privacy Principles in the Privacy Act 1988.  Entrants can request access to the personal information the Promoter holds about them by contacting the Promoter at the address stated in the Promoter section of these conditions. The Promoter's Privacy Policy, located at https://www.loreal.com/en/australia/pages/group/privacy-policy-australia/ (for Australia) and https://www.loreal.com/en/new-zealand/pages/group/privacy-policy-new-zealand/ (for New Zealand), contains information about: (a) how entrants can seek access to the personal information the Promoter holds about them and seek the correction of such information; and (b) how entrants can complain about a privacy breach and how the Promoter will deal with such a complaint</w:t>
      </w:r>
      <w:r w:rsidR="00D030E3" w:rsidRPr="002D615C">
        <w:rPr>
          <w:rFonts w:ascii="Calibri" w:hAnsi="Calibri"/>
          <w:lang w:val="en-AU"/>
        </w:rPr>
        <w:t>.</w:t>
      </w:r>
    </w:p>
    <w:p w14:paraId="24ADB880" w14:textId="3A3BE7DF" w:rsidR="00D030E3" w:rsidRPr="00686BDC" w:rsidRDefault="00D030E3" w:rsidP="00D030E3">
      <w:pPr>
        <w:numPr>
          <w:ilvl w:val="0"/>
          <w:numId w:val="9"/>
        </w:numPr>
        <w:ind w:left="426" w:right="423"/>
        <w:rPr>
          <w:rFonts w:ascii="Calibri" w:hAnsi="Calibri"/>
        </w:rPr>
      </w:pPr>
      <w:r w:rsidRPr="00686BDC">
        <w:rPr>
          <w:rFonts w:ascii="Calibri" w:hAnsi="Calibri"/>
        </w:rPr>
        <w:t>For the purposes of public statements and advertisements, the Promoter may only publish the winner's surname, initial and postcode of residence.</w:t>
      </w:r>
    </w:p>
    <w:p w14:paraId="378BDA58" w14:textId="273B3579" w:rsidR="00D030E3" w:rsidRPr="00593805" w:rsidRDefault="00D030E3" w:rsidP="00D030E3">
      <w:pPr>
        <w:numPr>
          <w:ilvl w:val="0"/>
          <w:numId w:val="9"/>
        </w:numPr>
        <w:ind w:left="426" w:right="423"/>
        <w:rPr>
          <w:rFonts w:ascii="Calibri" w:hAnsi="Calibri"/>
        </w:rPr>
      </w:pPr>
      <w:bookmarkStart w:id="5" w:name="_Hlk196137585"/>
      <w:r w:rsidRPr="00686BDC">
        <w:rPr>
          <w:rFonts w:ascii="Calibri" w:hAnsi="Calibri"/>
        </w:rPr>
        <w:t xml:space="preserve">The Promoter reserves the right to refuse to allow a winner to take part in any or all aspects of a prize, if the Promoter determines in </w:t>
      </w:r>
      <w:r>
        <w:rPr>
          <w:rFonts w:ascii="Calibri" w:hAnsi="Calibri"/>
        </w:rPr>
        <w:t>its</w:t>
      </w:r>
      <w:r w:rsidRPr="00686BDC">
        <w:rPr>
          <w:rFonts w:ascii="Calibri" w:hAnsi="Calibri"/>
        </w:rPr>
        <w:t xml:space="preserve"> absolute </w:t>
      </w:r>
      <w:proofErr w:type="gramStart"/>
      <w:r w:rsidRPr="00686BDC">
        <w:rPr>
          <w:rFonts w:ascii="Calibri" w:hAnsi="Calibri"/>
        </w:rPr>
        <w:t>discretion,</w:t>
      </w:r>
      <w:proofErr w:type="gramEnd"/>
      <w:r w:rsidRPr="00686BDC">
        <w:rPr>
          <w:rFonts w:ascii="Calibri" w:hAnsi="Calibri"/>
        </w:rPr>
        <w:t xml:space="preserve"> that a winner is not in the physical or mental condition necessary to be able to safely participate in or accept the prize. </w:t>
      </w:r>
    </w:p>
    <w:p w14:paraId="0B4445A0" w14:textId="7AB2B217" w:rsidR="00D030E3" w:rsidRPr="0025643E" w:rsidRDefault="00D030E3" w:rsidP="00D030E3">
      <w:pPr>
        <w:numPr>
          <w:ilvl w:val="0"/>
          <w:numId w:val="9"/>
        </w:numPr>
        <w:ind w:left="426" w:right="423"/>
        <w:rPr>
          <w:rFonts w:ascii="Calibri" w:hAnsi="Calibri"/>
        </w:rPr>
      </w:pPr>
      <w:r w:rsidRPr="00686BDC">
        <w:rPr>
          <w:rFonts w:ascii="Calibri" w:hAnsi="Calibri"/>
        </w:rPr>
        <w:t>It is a condition of accepting the prize that a winner and their travel companion</w:t>
      </w:r>
      <w:r w:rsidRPr="00FA359D">
        <w:rPr>
          <w:rFonts w:ascii="Calibri" w:hAnsi="Calibri"/>
        </w:rPr>
        <w:t xml:space="preserve"> </w:t>
      </w:r>
      <w:r w:rsidRPr="00686BDC">
        <w:rPr>
          <w:rFonts w:ascii="Calibri" w:hAnsi="Calibri"/>
        </w:rPr>
        <w:t>may be required to sign a legal release as determined by the Promoter in its absolute discretion, prior to receiving a prize</w:t>
      </w:r>
      <w:r w:rsidRPr="00195BE9">
        <w:rPr>
          <w:rFonts w:ascii="Calibri" w:hAnsi="Calibri"/>
        </w:rPr>
        <w:t xml:space="preserve">. </w:t>
      </w:r>
      <w:bookmarkEnd w:id="5"/>
    </w:p>
    <w:p w14:paraId="552FD4EE" w14:textId="77777777" w:rsidR="00D030E3" w:rsidRPr="00686BDC" w:rsidRDefault="00D030E3" w:rsidP="00D030E3">
      <w:pPr>
        <w:numPr>
          <w:ilvl w:val="0"/>
          <w:numId w:val="9"/>
        </w:numPr>
        <w:ind w:left="426" w:right="423"/>
        <w:rPr>
          <w:rFonts w:ascii="Calibri" w:hAnsi="Calibri"/>
        </w:rPr>
      </w:pPr>
      <w:r w:rsidRPr="00686BDC">
        <w:rPr>
          <w:rFonts w:ascii="Calibri" w:hAnsi="Calibri"/>
        </w:rPr>
        <w:t xml:space="preserve">If a prize is provided to the Promoter by a third party, the prize is subject to the terms and conditions of the </w:t>
      </w:r>
      <w:proofErr w:type="gramStart"/>
      <w:r w:rsidRPr="00686BDC">
        <w:rPr>
          <w:rFonts w:ascii="Calibri" w:hAnsi="Calibri"/>
        </w:rPr>
        <w:t>third party</w:t>
      </w:r>
      <w:proofErr w:type="gramEnd"/>
      <w:r w:rsidRPr="00686BDC">
        <w:rPr>
          <w:rFonts w:ascii="Calibri" w:hAnsi="Calibri"/>
        </w:rPr>
        <w:t xml:space="preserve"> prize supplier. The terms and conditions which apply to the prize at the time it is issued to the winner will prevail over these </w:t>
      </w:r>
      <w:proofErr w:type="gramStart"/>
      <w:r w:rsidRPr="00686BDC">
        <w:rPr>
          <w:rFonts w:ascii="Calibri" w:hAnsi="Calibri"/>
        </w:rPr>
        <w:t>Conditions of Entry</w:t>
      </w:r>
      <w:proofErr w:type="gramEnd"/>
      <w:r w:rsidRPr="00686BDC">
        <w:rPr>
          <w:rFonts w:ascii="Calibri" w:hAnsi="Calibri"/>
        </w:rPr>
        <w:t xml:space="preserve">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14:paraId="27088514" w14:textId="76C5DCDB" w:rsidR="00D030E3" w:rsidRPr="00686BDC" w:rsidRDefault="00D030E3" w:rsidP="00D030E3">
      <w:pPr>
        <w:numPr>
          <w:ilvl w:val="0"/>
          <w:numId w:val="9"/>
        </w:numPr>
        <w:ind w:left="426" w:right="423"/>
        <w:rPr>
          <w:rFonts w:ascii="Calibri" w:hAnsi="Calibri"/>
        </w:rPr>
      </w:pPr>
      <w:r w:rsidRPr="00686BDC">
        <w:rPr>
          <w:rFonts w:ascii="Calibri" w:hAnsi="Calibri"/>
        </w:rPr>
        <w:t xml:space="preserve">Any guarantee or warranty given is in addition to any relevant statutory guarantees and warranties and nothing in these Conditions of Entry restricts, excludes or modifies or purports to restrict, </w:t>
      </w:r>
      <w:proofErr w:type="gramStart"/>
      <w:r w:rsidRPr="00686BDC">
        <w:rPr>
          <w:rFonts w:ascii="Calibri" w:hAnsi="Calibri"/>
        </w:rPr>
        <w:t>exclude</w:t>
      </w:r>
      <w:proofErr w:type="gramEnd"/>
      <w:r w:rsidRPr="00686BDC">
        <w:rPr>
          <w:rFonts w:ascii="Calibri" w:hAnsi="Calibri"/>
        </w:rPr>
        <w:t xml:space="preserve"> or modify any statutory consumer rights under any applicable law including the Competition and Consumer Act 2010 (</w:t>
      </w:r>
      <w:proofErr w:type="spellStart"/>
      <w:r w:rsidRPr="00686BDC">
        <w:rPr>
          <w:rFonts w:ascii="Calibri" w:hAnsi="Calibri"/>
        </w:rPr>
        <w:t>Cth</w:t>
      </w:r>
      <w:proofErr w:type="spellEnd"/>
      <w:r w:rsidRPr="00686BDC">
        <w:rPr>
          <w:rFonts w:ascii="Calibri" w:hAnsi="Calibri"/>
        </w:rPr>
        <w:t>)</w:t>
      </w:r>
      <w:r w:rsidR="00787E1F">
        <w:rPr>
          <w:rFonts w:ascii="Calibri" w:hAnsi="Calibri"/>
        </w:rPr>
        <w:t>.</w:t>
      </w:r>
    </w:p>
    <w:p w14:paraId="0CE62935" w14:textId="77777777" w:rsidR="00D030E3" w:rsidRPr="00686BDC" w:rsidRDefault="00D030E3" w:rsidP="00D030E3">
      <w:pPr>
        <w:numPr>
          <w:ilvl w:val="0"/>
          <w:numId w:val="9"/>
        </w:numPr>
        <w:ind w:left="426" w:right="423"/>
        <w:rPr>
          <w:rFonts w:ascii="Calibri" w:hAnsi="Calibri"/>
        </w:rPr>
      </w:pPr>
      <w:r w:rsidRPr="00686BDC">
        <w:rPr>
          <w:rFonts w:ascii="Calibri" w:hAnsi="Calibri"/>
        </w:rPr>
        <w:t xml:space="preserve">If for any reason any aspect of this Promotion is not capable of running as planned, including by reason of computer virus, communications network failure, bugs, tampering, </w:t>
      </w:r>
      <w:proofErr w:type="spellStart"/>
      <w:r w:rsidRPr="00686BDC">
        <w:rPr>
          <w:rFonts w:ascii="Calibri" w:hAnsi="Calibri"/>
        </w:rPr>
        <w:t>unauthorised</w:t>
      </w:r>
      <w:proofErr w:type="spellEnd"/>
      <w:r w:rsidRPr="00686BDC">
        <w:rPr>
          <w:rFonts w:ascii="Calibri" w:hAnsi="Calibri"/>
        </w:rPr>
        <w:t xml:space="preserve"> intervention, fraud, technical failure or any cause beyond the control of the Promoter, the Promoter may</w:t>
      </w:r>
      <w:r>
        <w:rPr>
          <w:rFonts w:ascii="Calibri" w:hAnsi="Calibri"/>
        </w:rPr>
        <w:t>,</w:t>
      </w:r>
      <w:r w:rsidRPr="00686BDC">
        <w:rPr>
          <w:rFonts w:ascii="Calibri" w:hAnsi="Calibri"/>
        </w:rPr>
        <w:t xml:space="preserve"> in its sole discretion</w:t>
      </w:r>
      <w:r>
        <w:rPr>
          <w:rFonts w:ascii="Calibri" w:hAnsi="Calibri"/>
        </w:rPr>
        <w:t>,</w:t>
      </w:r>
      <w:r w:rsidRPr="00686BDC">
        <w:rPr>
          <w:rFonts w:ascii="Calibri" w:hAnsi="Calibri"/>
        </w:rPr>
        <w:t xml:space="preserve"> cancel, terminate, modify or suspend the Promotion and invalidate any affected entries, or suspend or modify a prize, subject to State or Territory regulation.</w:t>
      </w:r>
    </w:p>
    <w:p w14:paraId="74C7A108" w14:textId="1FB6B646" w:rsidR="00D030E3" w:rsidRPr="00686BDC" w:rsidRDefault="00D030E3" w:rsidP="00D030E3">
      <w:pPr>
        <w:numPr>
          <w:ilvl w:val="0"/>
          <w:numId w:val="9"/>
        </w:numPr>
        <w:ind w:left="426" w:right="423"/>
        <w:rPr>
          <w:rFonts w:ascii="Calibri" w:hAnsi="Calibri"/>
        </w:rPr>
      </w:pPr>
      <w:r w:rsidRPr="00686BDC">
        <w:rPr>
          <w:rFonts w:ascii="Calibri" w:hAnsi="Calibri"/>
        </w:rPr>
        <w:t xml:space="preserve">The Promoter reserves the right, at any time, to validate and check the authenticity of entries and entrant's details (including an entrant's identity, age and place of residence). </w:t>
      </w:r>
      <w:r>
        <w:rPr>
          <w:rFonts w:ascii="Calibri" w:hAnsi="Calibri"/>
        </w:rPr>
        <w:t>If</w:t>
      </w:r>
      <w:r w:rsidRPr="00686BDC">
        <w:rPr>
          <w:rFonts w:ascii="Calibri" w:hAnsi="Calibri"/>
        </w:rPr>
        <w:t xml:space="preserve"> a winner cannot provide suitable proof as required by the Promoter to validate their entry, the winner will forfeit the prize in </w:t>
      </w:r>
      <w:proofErr w:type="gramStart"/>
      <w:r w:rsidRPr="00686BDC">
        <w:rPr>
          <w:rFonts w:ascii="Calibri" w:hAnsi="Calibri"/>
        </w:rPr>
        <w:t>whole</w:t>
      </w:r>
      <w:proofErr w:type="gramEnd"/>
      <w:r w:rsidRPr="00686BDC">
        <w:rPr>
          <w:rFonts w:ascii="Calibri" w:hAnsi="Calibri"/>
        </w:rPr>
        <w:t xml:space="preserve"> and no substitute will be offered. Incomplete, indecipherable, inaudible, incorrect and illegible entries, as applicable, will at the Promoter's discretion be deemed invalid and not eligible to win. Entries containing offensive or defamatory comments, or which breach any law or infringe any </w:t>
      </w:r>
      <w:proofErr w:type="gramStart"/>
      <w:r w:rsidRPr="00686BDC">
        <w:rPr>
          <w:rFonts w:ascii="Calibri" w:hAnsi="Calibri"/>
        </w:rPr>
        <w:t>third party</w:t>
      </w:r>
      <w:proofErr w:type="gramEnd"/>
      <w:r w:rsidRPr="00686BDC">
        <w:rPr>
          <w:rFonts w:ascii="Calibri" w:hAnsi="Calibri"/>
        </w:rPr>
        <w:t xml:space="preserve">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14:paraId="383E63C5" w14:textId="77777777" w:rsidR="00D030E3" w:rsidRPr="00686BDC" w:rsidRDefault="00D030E3" w:rsidP="00D030E3">
      <w:pPr>
        <w:numPr>
          <w:ilvl w:val="0"/>
          <w:numId w:val="9"/>
        </w:numPr>
        <w:ind w:left="426" w:right="423"/>
        <w:rPr>
          <w:rFonts w:ascii="Calibri" w:hAnsi="Calibri"/>
        </w:rPr>
      </w:pPr>
      <w:r w:rsidRPr="00686BDC">
        <w:rPr>
          <w:rFonts w:ascii="Calibri" w:hAnsi="Calibri"/>
        </w:rPr>
        <w:lastRenderedPageBreak/>
        <w:t xml:space="preserve">The Promoter reserves the right to disqualify entries in the event of non-compliance with these Conditions of Entry. </w:t>
      </w:r>
      <w:r>
        <w:rPr>
          <w:rFonts w:ascii="Calibri" w:hAnsi="Calibri"/>
        </w:rPr>
        <w:t>If</w:t>
      </w:r>
      <w:r w:rsidRPr="00686BDC">
        <w:rPr>
          <w:rFonts w:ascii="Calibri" w:hAnsi="Calibri"/>
        </w:rPr>
        <w:t xml:space="preserve"> there is a dispute concerning the conduct of the Promotion or claiming a prize, the Promoter will resolve the dispute in direct consultation with the entrant. If the dispute cannot be resolved the Promoter’s decision</w:t>
      </w:r>
      <w:r>
        <w:rPr>
          <w:rFonts w:ascii="Calibri" w:hAnsi="Calibri"/>
        </w:rPr>
        <w:t>, acting reasonably,</w:t>
      </w:r>
      <w:r w:rsidRPr="00686BDC">
        <w:rPr>
          <w:rFonts w:ascii="Calibri" w:hAnsi="Calibri"/>
        </w:rPr>
        <w:t xml:space="preserve"> will be final.</w:t>
      </w:r>
    </w:p>
    <w:p w14:paraId="4C86532F" w14:textId="6DD6076D" w:rsidR="00D030E3" w:rsidRPr="00686BDC" w:rsidRDefault="00D030E3" w:rsidP="00D030E3">
      <w:pPr>
        <w:numPr>
          <w:ilvl w:val="0"/>
          <w:numId w:val="9"/>
        </w:numPr>
        <w:ind w:left="426" w:right="423"/>
        <w:rPr>
          <w:rFonts w:ascii="Calibri" w:hAnsi="Calibri"/>
        </w:rPr>
      </w:pPr>
      <w:r w:rsidRPr="00686BDC">
        <w:rPr>
          <w:rFonts w:ascii="Calibri" w:hAnsi="Calibri"/>
        </w:rPr>
        <w:t>The Promoter and its associated agencies and companies</w:t>
      </w:r>
      <w:r w:rsidR="000B7DAC">
        <w:rPr>
          <w:rFonts w:ascii="Calibri" w:hAnsi="Calibri"/>
        </w:rPr>
        <w:t>, Formula One World Championship (and its related companies) (together “F1”) and AGPC</w:t>
      </w:r>
      <w:r w:rsidRPr="00686BDC">
        <w:rPr>
          <w:rFonts w:ascii="Calibri" w:hAnsi="Calibri"/>
        </w:rPr>
        <w:t xml:space="preserve">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where the Promoter has contributed to or caused such loss, expense, damage, personal injury or death and shall not apply to any liability which cannot be excluded by law (in each case the Promoter’s liability is limited to the minimum allowable by law).</w:t>
      </w:r>
    </w:p>
    <w:p w14:paraId="58320B03" w14:textId="4E4DF416" w:rsidR="00D030E3" w:rsidRPr="00686BDC" w:rsidRDefault="00D030E3" w:rsidP="00D030E3">
      <w:pPr>
        <w:numPr>
          <w:ilvl w:val="0"/>
          <w:numId w:val="9"/>
        </w:numPr>
        <w:ind w:left="426" w:right="423"/>
        <w:rPr>
          <w:rFonts w:ascii="Calibri" w:hAnsi="Calibri"/>
        </w:rPr>
      </w:pPr>
      <w:r w:rsidRPr="00686BDC">
        <w:rPr>
          <w:rFonts w:ascii="Calibri" w:hAnsi="Calibri"/>
        </w:rPr>
        <w:t xml:space="preserve">Unless otherwise specified, a prize is a single event for the winner (and where relevant their </w:t>
      </w:r>
      <w:r w:rsidRPr="0097651F">
        <w:rPr>
          <w:rFonts w:ascii="Calibri" w:hAnsi="Calibri"/>
        </w:rPr>
        <w:t>companion</w:t>
      </w:r>
      <w:r w:rsidR="00907366">
        <w:rPr>
          <w:rFonts w:ascii="Calibri" w:hAnsi="Calibri"/>
        </w:rPr>
        <w:t>)</w:t>
      </w:r>
      <w:r w:rsidRPr="00686BDC">
        <w:rPr>
          <w:rFonts w:ascii="Calibri" w:hAnsi="Calibri"/>
        </w:rPr>
        <w:t xml:space="preserve"> and cannot be separated into </w:t>
      </w:r>
      <w:r>
        <w:rPr>
          <w:rFonts w:ascii="Calibri" w:hAnsi="Calibri"/>
        </w:rPr>
        <w:t>individual</w:t>
      </w:r>
      <w:r w:rsidRPr="00686BDC">
        <w:rPr>
          <w:rFonts w:ascii="Calibri" w:hAnsi="Calibri"/>
        </w:rPr>
        <w:t xml:space="preserve"> events or components.</w:t>
      </w:r>
    </w:p>
    <w:p w14:paraId="12DD633C" w14:textId="767C47F8" w:rsidR="00D030E3" w:rsidRPr="00686BDC" w:rsidRDefault="00D030E3" w:rsidP="00D030E3">
      <w:pPr>
        <w:numPr>
          <w:ilvl w:val="0"/>
          <w:numId w:val="9"/>
        </w:numPr>
        <w:ind w:left="426" w:right="423"/>
        <w:rPr>
          <w:rFonts w:ascii="Calibri" w:hAnsi="Calibri"/>
        </w:rPr>
      </w:pPr>
      <w:r w:rsidRPr="00686BDC">
        <w:rPr>
          <w:rFonts w:ascii="Calibri" w:hAnsi="Calibri"/>
        </w:rPr>
        <w:t xml:space="preserve">The </w:t>
      </w:r>
      <w:r w:rsidRPr="000B0CE7">
        <w:rPr>
          <w:rFonts w:ascii="Calibri" w:hAnsi="Calibri"/>
        </w:rPr>
        <w:t>winner</w:t>
      </w:r>
      <w:r w:rsidRPr="00686BDC">
        <w:rPr>
          <w:rFonts w:ascii="Calibri" w:hAnsi="Calibri"/>
        </w:rPr>
        <w:t xml:space="preserve"> will participate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5234B2E9" w14:textId="77777777" w:rsidR="00D030E3" w:rsidRDefault="00D030E3" w:rsidP="00D030E3">
      <w:pPr>
        <w:numPr>
          <w:ilvl w:val="0"/>
          <w:numId w:val="9"/>
        </w:numPr>
        <w:ind w:left="426" w:right="423"/>
        <w:rPr>
          <w:rFonts w:ascii="Calibri" w:hAnsi="Calibri"/>
        </w:rPr>
      </w:pPr>
      <w:r w:rsidRPr="00686BDC">
        <w:rPr>
          <w:rFonts w:ascii="Calibri" w:hAnsi="Calibri"/>
        </w:rPr>
        <w:t xml:space="preserve">The Promoter accepts no responsibility for any tax implications and the entrant must seek their own independent financial advice </w:t>
      </w:r>
      <w:proofErr w:type="gramStart"/>
      <w:r w:rsidRPr="00686BDC">
        <w:rPr>
          <w:rFonts w:ascii="Calibri" w:hAnsi="Calibri"/>
        </w:rPr>
        <w:t>in regards to</w:t>
      </w:r>
      <w:proofErr w:type="gramEnd"/>
      <w:r w:rsidRPr="00686BDC">
        <w:rPr>
          <w:rFonts w:ascii="Calibri" w:hAnsi="Calibri"/>
        </w:rPr>
        <w:t xml:space="preserve"> the tax implications relating to the prize or acceptance of the prize.</w:t>
      </w:r>
    </w:p>
    <w:p w14:paraId="1C3425DF" w14:textId="6D7BCBF2" w:rsidR="00577F75" w:rsidRPr="00686BDC" w:rsidRDefault="00577F75" w:rsidP="00D030E3">
      <w:pPr>
        <w:numPr>
          <w:ilvl w:val="0"/>
          <w:numId w:val="9"/>
        </w:numPr>
        <w:ind w:left="426" w:right="423"/>
        <w:rPr>
          <w:rFonts w:ascii="Calibri" w:hAnsi="Calibri"/>
        </w:rPr>
      </w:pPr>
      <w:r>
        <w:rPr>
          <w:rFonts w:ascii="Calibri" w:hAnsi="Calibri"/>
        </w:rPr>
        <w:t>Tickets may not be resold, transferred, offered for resale or otherwise on-sold in any form without the prior written consent of</w:t>
      </w:r>
      <w:r w:rsidR="00A357FF">
        <w:rPr>
          <w:rFonts w:ascii="Calibri" w:hAnsi="Calibri"/>
        </w:rPr>
        <w:t xml:space="preserve"> AGPC</w:t>
      </w:r>
      <w:r>
        <w:rPr>
          <w:rFonts w:ascii="Calibri" w:hAnsi="Calibri"/>
        </w:rPr>
        <w:t>.  Any on-selling or attempt to on-</w:t>
      </w:r>
      <w:proofErr w:type="gramStart"/>
      <w:r>
        <w:rPr>
          <w:rFonts w:ascii="Calibri" w:hAnsi="Calibri"/>
        </w:rPr>
        <w:t>sell</w:t>
      </w:r>
      <w:proofErr w:type="gramEnd"/>
      <w:r>
        <w:rPr>
          <w:rFonts w:ascii="Calibri" w:hAnsi="Calibri"/>
        </w:rPr>
        <w:t xml:space="preserve"> tickets in breach of this condition will render the ticket(s) void, and the holder may be refused entry without refund. </w:t>
      </w:r>
    </w:p>
    <w:p w14:paraId="4AC084BD" w14:textId="77777777" w:rsidR="00D030E3" w:rsidRDefault="00D030E3" w:rsidP="00D030E3">
      <w:pPr>
        <w:numPr>
          <w:ilvl w:val="0"/>
          <w:numId w:val="9"/>
        </w:numPr>
        <w:ind w:left="426" w:right="423"/>
        <w:rPr>
          <w:rFonts w:ascii="Calibri" w:hAnsi="Calibri"/>
        </w:rPr>
      </w:pPr>
      <w:r w:rsidRPr="00686BDC">
        <w:rPr>
          <w:rFonts w:ascii="Calibri" w:hAnsi="Calibri"/>
        </w:rPr>
        <w:t>Failure by the Promoter to enforce any of its rights at any stage does not constitute a waiver of these rights.</w:t>
      </w:r>
    </w:p>
    <w:p w14:paraId="62BB65A4" w14:textId="6F77E2C3" w:rsidR="00421C34" w:rsidRPr="00686BDC" w:rsidRDefault="005563DD" w:rsidP="00D030E3">
      <w:pPr>
        <w:numPr>
          <w:ilvl w:val="0"/>
          <w:numId w:val="9"/>
        </w:numPr>
        <w:ind w:left="426" w:right="423"/>
        <w:rPr>
          <w:rFonts w:ascii="Calibri" w:hAnsi="Calibri"/>
        </w:rPr>
      </w:pPr>
      <w:r>
        <w:rPr>
          <w:rFonts w:ascii="Calibri" w:hAnsi="Calibri"/>
        </w:rPr>
        <w:t>F</w:t>
      </w:r>
      <w:r w:rsidR="00A762CA">
        <w:rPr>
          <w:rFonts w:ascii="Calibri" w:hAnsi="Calibri"/>
        </w:rPr>
        <w:t>1 and</w:t>
      </w:r>
      <w:r>
        <w:rPr>
          <w:rFonts w:ascii="Calibri" w:hAnsi="Calibri"/>
        </w:rPr>
        <w:t xml:space="preserve"> </w:t>
      </w:r>
      <w:r w:rsidR="00421C34">
        <w:rPr>
          <w:rFonts w:ascii="Calibri" w:hAnsi="Calibri"/>
        </w:rPr>
        <w:t xml:space="preserve">AGPC </w:t>
      </w:r>
      <w:r>
        <w:rPr>
          <w:rFonts w:ascii="Calibri" w:hAnsi="Calibri"/>
        </w:rPr>
        <w:t>are</w:t>
      </w:r>
      <w:r w:rsidR="00421C34">
        <w:rPr>
          <w:rFonts w:ascii="Calibri" w:hAnsi="Calibri"/>
        </w:rPr>
        <w:t xml:space="preserve"> not responsible for nor affiliated with the </w:t>
      </w:r>
      <w:r>
        <w:rPr>
          <w:rFonts w:ascii="Calibri" w:hAnsi="Calibri"/>
        </w:rPr>
        <w:t>P</w:t>
      </w:r>
      <w:r w:rsidR="00421C34">
        <w:rPr>
          <w:rFonts w:ascii="Calibri" w:hAnsi="Calibri"/>
        </w:rPr>
        <w:t xml:space="preserve">romotion.  The </w:t>
      </w:r>
      <w:r w:rsidR="00A762CA">
        <w:rPr>
          <w:rFonts w:ascii="Calibri" w:hAnsi="Calibri"/>
        </w:rPr>
        <w:t>P</w:t>
      </w:r>
      <w:r w:rsidR="00421C34">
        <w:rPr>
          <w:rFonts w:ascii="Calibri" w:hAnsi="Calibri"/>
        </w:rPr>
        <w:t>romotion is being administered by L</w:t>
      </w:r>
      <w:r>
        <w:rPr>
          <w:rFonts w:ascii="Calibri" w:hAnsi="Calibri"/>
        </w:rPr>
        <w:t xml:space="preserve">a Roche-Posay. Therefore, F1 and AGPC each assume no responsibility for any aspect related to the dynamics of the Promotion, including but not limited to, the selection of winners, the awarding of the prize, or any inconvenience that may arise during the Promotion. </w:t>
      </w:r>
      <w:r w:rsidRPr="00B01CCA">
        <w:rPr>
          <w:rFonts w:ascii="Calibri" w:hAnsi="Calibri"/>
        </w:rPr>
        <w:t xml:space="preserve">Any queries, complaints or concerns regarding the Promotion should be directed directly to the Promoter. F1 and AGPC, including any of their subsidiaries or affiliates, each waive any liability arising from the Promotion and shall not be liable for any damage, injury or inconvenience that may arise during the Promotion. </w:t>
      </w:r>
      <w:r>
        <w:rPr>
          <w:rFonts w:ascii="Calibri" w:hAnsi="Calibri"/>
        </w:rPr>
        <w:t xml:space="preserve"> </w:t>
      </w:r>
    </w:p>
    <w:p w14:paraId="31E1BB4D" w14:textId="65CB2052" w:rsidR="006811AD" w:rsidRPr="00511597" w:rsidRDefault="00D030E3" w:rsidP="00EB400A">
      <w:pPr>
        <w:numPr>
          <w:ilvl w:val="0"/>
          <w:numId w:val="9"/>
        </w:numPr>
        <w:ind w:left="426" w:right="423"/>
        <w:rPr>
          <w:rFonts w:ascii="Calibri" w:hAnsi="Calibri"/>
        </w:rPr>
      </w:pPr>
      <w:proofErr w:type="spellStart"/>
      <w:r w:rsidRPr="00511597">
        <w:rPr>
          <w:rFonts w:ascii="Calibri" w:hAnsi="Calibri"/>
        </w:rPr>
        <w:t>Authorised</w:t>
      </w:r>
      <w:proofErr w:type="spellEnd"/>
      <w:r w:rsidRPr="00511597">
        <w:rPr>
          <w:rFonts w:ascii="Calibri" w:hAnsi="Calibri"/>
        </w:rPr>
        <w:t xml:space="preserve"> under: ACT Permit No. </w:t>
      </w:r>
      <w:bookmarkEnd w:id="2"/>
      <w:r w:rsidR="00511597" w:rsidRPr="00511597">
        <w:rPr>
          <w:rFonts w:ascii="Calibri" w:hAnsi="Calibri"/>
        </w:rPr>
        <w:t>TP 26/00056</w:t>
      </w:r>
    </w:p>
    <w:sectPr w:rsidR="006811AD" w:rsidRPr="00511597">
      <w:footerReference w:type="even" r:id="rId9"/>
      <w:footerReference w:type="default" r:id="rId10"/>
      <w:footerReference w:type="first" r:id="rId11"/>
      <w:pgSz w:w="12240" w:h="15840"/>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1979E" w14:textId="77777777" w:rsidR="003D0C8B" w:rsidRDefault="003D0C8B">
      <w:pPr>
        <w:spacing w:line="240" w:lineRule="auto"/>
      </w:pPr>
      <w:r>
        <w:separator/>
      </w:r>
    </w:p>
  </w:endnote>
  <w:endnote w:type="continuationSeparator" w:id="0">
    <w:p w14:paraId="0961F464" w14:textId="77777777" w:rsidR="003D0C8B" w:rsidRDefault="003D0C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FA83D1-604A-4FEC-A729-164904F01C0F}"/>
    <w:embedBold r:id="rId2" w:fontKey="{A5438C6A-D0B3-4B2E-83E1-8AE4D3DC6FD8}"/>
    <w:embedItalic r:id="rId3" w:fontKey="{01351E66-EA41-459C-A877-DB52231D0334}"/>
    <w:embedBoldItalic r:id="rId4" w:fontKey="{7188AE4A-0090-4614-AAD0-37174CBA8BF3}"/>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104BC76-A10B-4419-A03D-BA800A866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7A0C" w14:textId="0E978894" w:rsidR="006811AD" w:rsidRDefault="00511B8C">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noProof/>
        <w:color w:val="000000"/>
      </w:rPr>
      <mc:AlternateContent>
        <mc:Choice Requires="wps">
          <w:drawing>
            <wp:anchor distT="0" distB="0" distL="0" distR="0" simplePos="0" relativeHeight="251659264" behindDoc="0" locked="0" layoutInCell="1" allowOverlap="1" wp14:anchorId="665F6078" wp14:editId="59606465">
              <wp:simplePos x="635" y="635"/>
              <wp:positionH relativeFrom="page">
                <wp:align>center</wp:align>
              </wp:positionH>
              <wp:positionV relativeFrom="page">
                <wp:align>bottom</wp:align>
              </wp:positionV>
              <wp:extent cx="845185" cy="341630"/>
              <wp:effectExtent l="0" t="0" r="12065" b="0"/>
              <wp:wrapNone/>
              <wp:docPr id="1576246576" name="Text Box 2"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1630"/>
                      </a:xfrm>
                      <a:prstGeom prst="rect">
                        <a:avLst/>
                      </a:prstGeom>
                      <a:noFill/>
                      <a:ln>
                        <a:noFill/>
                      </a:ln>
                    </wps:spPr>
                    <wps:txbx>
                      <w:txbxContent>
                        <w:p w14:paraId="0BC538BF" w14:textId="281EB8A7" w:rsidR="00511B8C" w:rsidRPr="00511B8C" w:rsidRDefault="00511B8C" w:rsidP="00511B8C">
                          <w:pPr>
                            <w:rPr>
                              <w:rFonts w:ascii="Arial" w:eastAsia="Arial" w:hAnsi="Arial" w:cs="Arial"/>
                              <w:noProof/>
                              <w:color w:val="008000"/>
                              <w:sz w:val="18"/>
                              <w:szCs w:val="18"/>
                            </w:rPr>
                          </w:pPr>
                          <w:r w:rsidRPr="00511B8C">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5F6078" id="_x0000_t202" coordsize="21600,21600" o:spt="202" path="m,l,21600r21600,l21600,xe">
              <v:stroke joinstyle="miter"/>
              <v:path gradientshapeok="t" o:connecttype="rect"/>
            </v:shapetype>
            <v:shape id="Text Box 2" o:spid="_x0000_s1026" type="#_x0000_t202" alt="C1 - Internal use" style="position:absolute;margin-left:0;margin-top:0;width:66.55pt;height:26.9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" filled="f" stroked="f">
              <v:textbox style="mso-fit-shape-to-text:t" inset="0,0,0,15pt">
                <w:txbxContent>
                  <w:p w14:paraId="0BC538BF" w14:textId="281EB8A7" w:rsidR="00511B8C" w:rsidRPr="00511B8C" w:rsidRDefault="00511B8C" w:rsidP="00511B8C">
                    <w:pPr>
                      <w:rPr>
                        <w:rFonts w:ascii="Arial" w:eastAsia="Arial" w:hAnsi="Arial" w:cs="Arial"/>
                        <w:noProof/>
                        <w:color w:val="008000"/>
                        <w:sz w:val="18"/>
                        <w:szCs w:val="18"/>
                      </w:rPr>
                    </w:pPr>
                    <w:r w:rsidRPr="00511B8C">
                      <w:rPr>
                        <w:rFonts w:ascii="Arial" w:eastAsia="Arial" w:hAnsi="Arial" w:cs="Arial"/>
                        <w:noProof/>
                        <w:color w:val="008000"/>
                        <w:sz w:val="18"/>
                        <w:szCs w:val="18"/>
                      </w:rPr>
                      <w:t>C1 - Internal use</w:t>
                    </w:r>
                  </w:p>
                </w:txbxContent>
              </v:textbox>
              <w10:wrap anchorx="page" anchory="page"/>
            </v:shape>
          </w:pict>
        </mc:Fallback>
      </mc:AlternateContent>
    </w:r>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FAD8" w14:textId="22EB302E" w:rsidR="006811AD" w:rsidRDefault="00511B8C">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noProof/>
        <w:color w:val="000000"/>
        <w:sz w:val="18"/>
        <w:szCs w:val="18"/>
      </w:rPr>
      <mc:AlternateContent>
        <mc:Choice Requires="wps">
          <w:drawing>
            <wp:anchor distT="0" distB="0" distL="0" distR="0" simplePos="0" relativeHeight="251660288" behindDoc="0" locked="0" layoutInCell="1" allowOverlap="1" wp14:anchorId="795D9277" wp14:editId="227D1F48">
              <wp:simplePos x="539750" y="9461500"/>
              <wp:positionH relativeFrom="page">
                <wp:align>center</wp:align>
              </wp:positionH>
              <wp:positionV relativeFrom="page">
                <wp:align>bottom</wp:align>
              </wp:positionV>
              <wp:extent cx="845185" cy="341630"/>
              <wp:effectExtent l="0" t="0" r="12065" b="0"/>
              <wp:wrapNone/>
              <wp:docPr id="1133912756" name="Text Box 3"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1630"/>
                      </a:xfrm>
                      <a:prstGeom prst="rect">
                        <a:avLst/>
                      </a:prstGeom>
                      <a:noFill/>
                      <a:ln>
                        <a:noFill/>
                      </a:ln>
                    </wps:spPr>
                    <wps:txbx>
                      <w:txbxContent>
                        <w:p w14:paraId="659E7ED3" w14:textId="0C744C6E" w:rsidR="00511B8C" w:rsidRPr="00511B8C" w:rsidRDefault="00511B8C" w:rsidP="00511B8C">
                          <w:pPr>
                            <w:rPr>
                              <w:rFonts w:ascii="Arial" w:eastAsia="Arial" w:hAnsi="Arial" w:cs="Arial"/>
                              <w:noProof/>
                              <w:color w:val="008000"/>
                              <w:sz w:val="18"/>
                              <w:szCs w:val="18"/>
                            </w:rPr>
                          </w:pPr>
                          <w:r w:rsidRPr="00511B8C">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D9277" id="_x0000_t202" coordsize="21600,21600" o:spt="202" path="m,l,21600r21600,l21600,xe">
              <v:stroke joinstyle="miter"/>
              <v:path gradientshapeok="t" o:connecttype="rect"/>
            </v:shapetype>
            <v:shape id="Text Box 3" o:spid="_x0000_s1027" type="#_x0000_t202" alt="C1 - Internal use" style="position:absolute;margin-left:0;margin-top:0;width:66.55pt;height:26.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" filled="f" stroked="f">
              <v:textbox style="mso-fit-shape-to-text:t" inset="0,0,0,15pt">
                <w:txbxContent>
                  <w:p w14:paraId="659E7ED3" w14:textId="0C744C6E" w:rsidR="00511B8C" w:rsidRPr="00511B8C" w:rsidRDefault="00511B8C" w:rsidP="00511B8C">
                    <w:pPr>
                      <w:rPr>
                        <w:rFonts w:ascii="Arial" w:eastAsia="Arial" w:hAnsi="Arial" w:cs="Arial"/>
                        <w:noProof/>
                        <w:color w:val="008000"/>
                        <w:sz w:val="18"/>
                        <w:szCs w:val="18"/>
                      </w:rPr>
                    </w:pPr>
                    <w:r w:rsidRPr="00511B8C">
                      <w:rPr>
                        <w:rFonts w:ascii="Arial" w:eastAsia="Arial" w:hAnsi="Arial" w:cs="Arial"/>
                        <w:noProof/>
                        <w:color w:val="008000"/>
                        <w:sz w:val="18"/>
                        <w:szCs w:val="18"/>
                      </w:rPr>
                      <w:t>C1 - Internal use</w:t>
                    </w:r>
                  </w:p>
                </w:txbxContent>
              </v:textbox>
              <w10:wrap anchorx="page" anchory="page"/>
            </v:shape>
          </w:pict>
        </mc:Fallback>
      </mc:AlternateContent>
    </w:r>
    <w:r>
      <w:rPr>
        <w:rFonts w:ascii="Calibri" w:hAnsi="Calibri"/>
        <w:color w:val="000000"/>
        <w:sz w:val="18"/>
        <w:szCs w:val="18"/>
      </w:rPr>
      <w:tab/>
      <w:t>© 202</w:t>
    </w:r>
    <w:r w:rsidR="008609BD">
      <w:rPr>
        <w:rFonts w:ascii="Calibri" w:hAnsi="Calibri"/>
        <w:color w:val="000000"/>
        <w:sz w:val="18"/>
        <w:szCs w:val="18"/>
      </w:rPr>
      <w:t>6</w:t>
    </w:r>
    <w:r>
      <w:rPr>
        <w:rFonts w:ascii="Calibri" w:hAnsi="Calibri"/>
        <w:color w:val="000000"/>
        <w:sz w:val="18"/>
        <w:szCs w:val="18"/>
      </w:rPr>
      <w:t xml:space="preserve"> </w:t>
    </w:r>
    <w:hyperlink r:id="rId1">
      <w:r w:rsidR="006811AD">
        <w:rPr>
          <w:rFonts w:ascii="Calibri" w:hAnsi="Calibri"/>
          <w:color w:val="0000FF"/>
          <w:sz w:val="18"/>
          <w:szCs w:val="18"/>
          <w:u w:val="single"/>
        </w:rPr>
        <w:t>Plexus Services Pty Ltd</w:t>
      </w:r>
    </w:hyperlink>
    <w:r>
      <w:rPr>
        <w:rFonts w:ascii="Calibri" w:hAnsi="Calibri"/>
        <w:color w:val="000000"/>
        <w:sz w:val="18"/>
        <w:szCs w:val="18"/>
      </w:rPr>
      <w:t xml:space="preserve">. Do not reproduce or amend without authority.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D7E5" w14:textId="6E2A0D39" w:rsidR="00511B8C" w:rsidRDefault="00511B8C">
    <w:pPr>
      <w:pStyle w:val="Footer"/>
    </w:pPr>
    <w:r>
      <w:rPr>
        <w:noProof/>
      </w:rPr>
      <mc:AlternateContent>
        <mc:Choice Requires="wps">
          <w:drawing>
            <wp:anchor distT="0" distB="0" distL="0" distR="0" simplePos="0" relativeHeight="251658240" behindDoc="0" locked="0" layoutInCell="1" allowOverlap="1" wp14:anchorId="5E4A42EF" wp14:editId="1633EF5F">
              <wp:simplePos x="635" y="635"/>
              <wp:positionH relativeFrom="page">
                <wp:align>center</wp:align>
              </wp:positionH>
              <wp:positionV relativeFrom="page">
                <wp:align>bottom</wp:align>
              </wp:positionV>
              <wp:extent cx="845185" cy="341630"/>
              <wp:effectExtent l="0" t="0" r="12065" b="0"/>
              <wp:wrapNone/>
              <wp:docPr id="166391859" name="Text Box 1"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1630"/>
                      </a:xfrm>
                      <a:prstGeom prst="rect">
                        <a:avLst/>
                      </a:prstGeom>
                      <a:noFill/>
                      <a:ln>
                        <a:noFill/>
                      </a:ln>
                    </wps:spPr>
                    <wps:txbx>
                      <w:txbxContent>
                        <w:p w14:paraId="4966584C" w14:textId="76562F87" w:rsidR="00511B8C" w:rsidRPr="00511B8C" w:rsidRDefault="00511B8C" w:rsidP="00511B8C">
                          <w:pPr>
                            <w:rPr>
                              <w:rFonts w:ascii="Arial" w:eastAsia="Arial" w:hAnsi="Arial" w:cs="Arial"/>
                              <w:noProof/>
                              <w:color w:val="008000"/>
                              <w:sz w:val="18"/>
                              <w:szCs w:val="18"/>
                            </w:rPr>
                          </w:pPr>
                          <w:r w:rsidRPr="00511B8C">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4A42EF" id="_x0000_t202" coordsize="21600,21600" o:spt="202" path="m,l,21600r21600,l21600,xe">
              <v:stroke joinstyle="miter"/>
              <v:path gradientshapeok="t" o:connecttype="rect"/>
            </v:shapetype>
            <v:shape id="Text Box 1" o:spid="_x0000_s1028" type="#_x0000_t202" alt="C1 - Internal use" style="position:absolute;margin-left:0;margin-top:0;width:66.55pt;height:26.9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" filled="f" stroked="f">
              <v:textbox style="mso-fit-shape-to-text:t" inset="0,0,0,15pt">
                <w:txbxContent>
                  <w:p w14:paraId="4966584C" w14:textId="76562F87" w:rsidR="00511B8C" w:rsidRPr="00511B8C" w:rsidRDefault="00511B8C" w:rsidP="00511B8C">
                    <w:pPr>
                      <w:rPr>
                        <w:rFonts w:ascii="Arial" w:eastAsia="Arial" w:hAnsi="Arial" w:cs="Arial"/>
                        <w:noProof/>
                        <w:color w:val="008000"/>
                        <w:sz w:val="18"/>
                        <w:szCs w:val="18"/>
                      </w:rPr>
                    </w:pPr>
                    <w:r w:rsidRPr="00511B8C">
                      <w:rPr>
                        <w:rFonts w:ascii="Arial" w:eastAsia="Arial" w:hAnsi="Arial" w:cs="Arial"/>
                        <w:noProof/>
                        <w:color w:val="008000"/>
                        <w:sz w:val="18"/>
                        <w:szCs w:val="18"/>
                      </w:rPr>
                      <w:t>C1 - 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9C10D" w14:textId="77777777" w:rsidR="003D0C8B" w:rsidRDefault="003D0C8B">
      <w:pPr>
        <w:spacing w:line="240" w:lineRule="auto"/>
      </w:pPr>
      <w:r>
        <w:separator/>
      </w:r>
    </w:p>
  </w:footnote>
  <w:footnote w:type="continuationSeparator" w:id="0">
    <w:p w14:paraId="0DC2AECB" w14:textId="77777777" w:rsidR="003D0C8B" w:rsidRDefault="003D0C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E00F2"/>
    <w:multiLevelType w:val="multilevel"/>
    <w:tmpl w:val="00B8DEEE"/>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9233EB1"/>
    <w:multiLevelType w:val="multilevel"/>
    <w:tmpl w:val="7DCA23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4" w15:restartNumberingAfterBreak="0">
    <w:nsid w:val="6E5C2105"/>
    <w:multiLevelType w:val="multilevel"/>
    <w:tmpl w:val="F240221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2580575">
    <w:abstractNumId w:val="1"/>
  </w:num>
  <w:num w:numId="2" w16cid:durableId="1547907965">
    <w:abstractNumId w:val="0"/>
  </w:num>
  <w:num w:numId="3" w16cid:durableId="1016464119">
    <w:abstractNumId w:val="2"/>
  </w:num>
  <w:num w:numId="4" w16cid:durableId="379673716">
    <w:abstractNumId w:val="5"/>
  </w:num>
  <w:num w:numId="5" w16cid:durableId="559633235">
    <w:abstractNumId w:val="4"/>
  </w:num>
  <w:num w:numId="6" w16cid:durableId="18557242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501794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073C4"/>
    <w:rsid w:val="00007476"/>
    <w:rsid w:val="00023DE3"/>
    <w:rsid w:val="00032150"/>
    <w:rsid w:val="000424C7"/>
    <w:rsid w:val="00044607"/>
    <w:rsid w:val="0005451E"/>
    <w:rsid w:val="0005519D"/>
    <w:rsid w:val="00060580"/>
    <w:rsid w:val="00065589"/>
    <w:rsid w:val="000B0CE7"/>
    <w:rsid w:val="000B1DF3"/>
    <w:rsid w:val="000B7DAC"/>
    <w:rsid w:val="000E0138"/>
    <w:rsid w:val="000E3A3E"/>
    <w:rsid w:val="000F0ECF"/>
    <w:rsid w:val="000F57EA"/>
    <w:rsid w:val="000F73FE"/>
    <w:rsid w:val="0011407C"/>
    <w:rsid w:val="00120D18"/>
    <w:rsid w:val="00122AFE"/>
    <w:rsid w:val="00123CF3"/>
    <w:rsid w:val="001251FB"/>
    <w:rsid w:val="0013206A"/>
    <w:rsid w:val="00140D31"/>
    <w:rsid w:val="00162D5C"/>
    <w:rsid w:val="00165C8D"/>
    <w:rsid w:val="00171A34"/>
    <w:rsid w:val="0017284C"/>
    <w:rsid w:val="00176C1D"/>
    <w:rsid w:val="00176D82"/>
    <w:rsid w:val="001963A4"/>
    <w:rsid w:val="001B782E"/>
    <w:rsid w:val="001D6359"/>
    <w:rsid w:val="001E04F7"/>
    <w:rsid w:val="001E2215"/>
    <w:rsid w:val="001E7871"/>
    <w:rsid w:val="001E7EB8"/>
    <w:rsid w:val="001F047F"/>
    <w:rsid w:val="00214B6C"/>
    <w:rsid w:val="00226C75"/>
    <w:rsid w:val="002400B3"/>
    <w:rsid w:val="00242D92"/>
    <w:rsid w:val="002511C5"/>
    <w:rsid w:val="00254673"/>
    <w:rsid w:val="00254DBF"/>
    <w:rsid w:val="002A7EBA"/>
    <w:rsid w:val="002B2248"/>
    <w:rsid w:val="002B60BD"/>
    <w:rsid w:val="002C6C73"/>
    <w:rsid w:val="002D061A"/>
    <w:rsid w:val="002D134E"/>
    <w:rsid w:val="002D3EB7"/>
    <w:rsid w:val="002F030F"/>
    <w:rsid w:val="002F236A"/>
    <w:rsid w:val="00320AEF"/>
    <w:rsid w:val="003364D2"/>
    <w:rsid w:val="00337C71"/>
    <w:rsid w:val="003448E9"/>
    <w:rsid w:val="00364DD1"/>
    <w:rsid w:val="0036512B"/>
    <w:rsid w:val="003847F4"/>
    <w:rsid w:val="003853E5"/>
    <w:rsid w:val="00395FFE"/>
    <w:rsid w:val="003A2857"/>
    <w:rsid w:val="003D0C8B"/>
    <w:rsid w:val="003E2A1B"/>
    <w:rsid w:val="00421C34"/>
    <w:rsid w:val="004332B5"/>
    <w:rsid w:val="00465450"/>
    <w:rsid w:val="004865F7"/>
    <w:rsid w:val="00493810"/>
    <w:rsid w:val="004A48AD"/>
    <w:rsid w:val="004F5879"/>
    <w:rsid w:val="004F5C4F"/>
    <w:rsid w:val="005075D6"/>
    <w:rsid w:val="00511597"/>
    <w:rsid w:val="00511B8C"/>
    <w:rsid w:val="00523643"/>
    <w:rsid w:val="00535F92"/>
    <w:rsid w:val="005425D4"/>
    <w:rsid w:val="005563DD"/>
    <w:rsid w:val="00570414"/>
    <w:rsid w:val="00573176"/>
    <w:rsid w:val="00577F75"/>
    <w:rsid w:val="0059241F"/>
    <w:rsid w:val="00597B23"/>
    <w:rsid w:val="005D6DB7"/>
    <w:rsid w:val="005E58E7"/>
    <w:rsid w:val="00621FEA"/>
    <w:rsid w:val="0062357F"/>
    <w:rsid w:val="00665093"/>
    <w:rsid w:val="00670F81"/>
    <w:rsid w:val="00675254"/>
    <w:rsid w:val="00677D6C"/>
    <w:rsid w:val="006811AD"/>
    <w:rsid w:val="00681B27"/>
    <w:rsid w:val="00696BD9"/>
    <w:rsid w:val="00696CB2"/>
    <w:rsid w:val="006A179F"/>
    <w:rsid w:val="006A546F"/>
    <w:rsid w:val="006D74D7"/>
    <w:rsid w:val="006E03B4"/>
    <w:rsid w:val="006F08BB"/>
    <w:rsid w:val="007030DE"/>
    <w:rsid w:val="00704151"/>
    <w:rsid w:val="00707102"/>
    <w:rsid w:val="00780316"/>
    <w:rsid w:val="00787E1F"/>
    <w:rsid w:val="0079249E"/>
    <w:rsid w:val="007A55DF"/>
    <w:rsid w:val="007D281A"/>
    <w:rsid w:val="007D353B"/>
    <w:rsid w:val="007D54F6"/>
    <w:rsid w:val="007E681D"/>
    <w:rsid w:val="008171F8"/>
    <w:rsid w:val="00822EE5"/>
    <w:rsid w:val="008609BD"/>
    <w:rsid w:val="008A2693"/>
    <w:rsid w:val="008B3206"/>
    <w:rsid w:val="008C4990"/>
    <w:rsid w:val="008E615F"/>
    <w:rsid w:val="008F0935"/>
    <w:rsid w:val="008F5455"/>
    <w:rsid w:val="008F7395"/>
    <w:rsid w:val="00907123"/>
    <w:rsid w:val="00907366"/>
    <w:rsid w:val="00911DD9"/>
    <w:rsid w:val="00942207"/>
    <w:rsid w:val="009506FC"/>
    <w:rsid w:val="00950A54"/>
    <w:rsid w:val="00960952"/>
    <w:rsid w:val="0098708A"/>
    <w:rsid w:val="0099243C"/>
    <w:rsid w:val="00992559"/>
    <w:rsid w:val="0099274B"/>
    <w:rsid w:val="0099364B"/>
    <w:rsid w:val="009A349D"/>
    <w:rsid w:val="009A7271"/>
    <w:rsid w:val="009B6305"/>
    <w:rsid w:val="009C2971"/>
    <w:rsid w:val="00A018D0"/>
    <w:rsid w:val="00A01CE5"/>
    <w:rsid w:val="00A06D99"/>
    <w:rsid w:val="00A0754C"/>
    <w:rsid w:val="00A100A0"/>
    <w:rsid w:val="00A32BF5"/>
    <w:rsid w:val="00A357FF"/>
    <w:rsid w:val="00A35B21"/>
    <w:rsid w:val="00A36B5D"/>
    <w:rsid w:val="00A53F2E"/>
    <w:rsid w:val="00A60E6D"/>
    <w:rsid w:val="00A762CA"/>
    <w:rsid w:val="00A77E8F"/>
    <w:rsid w:val="00A818B7"/>
    <w:rsid w:val="00A876F2"/>
    <w:rsid w:val="00AA0B86"/>
    <w:rsid w:val="00AA4E72"/>
    <w:rsid w:val="00AB646F"/>
    <w:rsid w:val="00AC7BD7"/>
    <w:rsid w:val="00AD125E"/>
    <w:rsid w:val="00AD1302"/>
    <w:rsid w:val="00AD5C87"/>
    <w:rsid w:val="00AE61C2"/>
    <w:rsid w:val="00AF2E19"/>
    <w:rsid w:val="00B01CCA"/>
    <w:rsid w:val="00B12145"/>
    <w:rsid w:val="00B76C58"/>
    <w:rsid w:val="00B9280F"/>
    <w:rsid w:val="00BA14F8"/>
    <w:rsid w:val="00BA1728"/>
    <w:rsid w:val="00BC4EDF"/>
    <w:rsid w:val="00BD6682"/>
    <w:rsid w:val="00BF3568"/>
    <w:rsid w:val="00C171CB"/>
    <w:rsid w:val="00C17B61"/>
    <w:rsid w:val="00C21C86"/>
    <w:rsid w:val="00C47F0A"/>
    <w:rsid w:val="00C54153"/>
    <w:rsid w:val="00C55E24"/>
    <w:rsid w:val="00C75BFB"/>
    <w:rsid w:val="00C82956"/>
    <w:rsid w:val="00C860FC"/>
    <w:rsid w:val="00CA22F7"/>
    <w:rsid w:val="00CA3091"/>
    <w:rsid w:val="00CA7136"/>
    <w:rsid w:val="00CC532D"/>
    <w:rsid w:val="00CC6411"/>
    <w:rsid w:val="00CD46AB"/>
    <w:rsid w:val="00CE5C99"/>
    <w:rsid w:val="00CF121D"/>
    <w:rsid w:val="00CF3E0A"/>
    <w:rsid w:val="00D030E3"/>
    <w:rsid w:val="00D41E81"/>
    <w:rsid w:val="00D4574D"/>
    <w:rsid w:val="00D53DC9"/>
    <w:rsid w:val="00D54D29"/>
    <w:rsid w:val="00D66DCF"/>
    <w:rsid w:val="00D9007F"/>
    <w:rsid w:val="00DA3C04"/>
    <w:rsid w:val="00DE4A9C"/>
    <w:rsid w:val="00DE5CF4"/>
    <w:rsid w:val="00E2297B"/>
    <w:rsid w:val="00E526EF"/>
    <w:rsid w:val="00E7177A"/>
    <w:rsid w:val="00E821D1"/>
    <w:rsid w:val="00E95158"/>
    <w:rsid w:val="00EB400A"/>
    <w:rsid w:val="00ED5196"/>
    <w:rsid w:val="00EE0574"/>
    <w:rsid w:val="00EE6F49"/>
    <w:rsid w:val="00EF38A0"/>
    <w:rsid w:val="00F00357"/>
    <w:rsid w:val="00F4002D"/>
    <w:rsid w:val="00F40553"/>
    <w:rsid w:val="00F41332"/>
    <w:rsid w:val="00F53C1B"/>
    <w:rsid w:val="00F65235"/>
    <w:rsid w:val="00F82CC4"/>
    <w:rsid w:val="00F847C2"/>
    <w:rsid w:val="00F92D03"/>
    <w:rsid w:val="00FC42F7"/>
    <w:rsid w:val="00FE2BFE"/>
    <w:rsid w:val="00FF68B5"/>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F8D9"/>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707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75505">
      <w:bodyDiv w:val="1"/>
      <w:marLeft w:val="0"/>
      <w:marRight w:val="0"/>
      <w:marTop w:val="0"/>
      <w:marBottom w:val="0"/>
      <w:divBdr>
        <w:top w:val="none" w:sz="0" w:space="0" w:color="auto"/>
        <w:left w:val="none" w:sz="0" w:space="0" w:color="auto"/>
        <w:bottom w:val="none" w:sz="0" w:space="0" w:color="auto"/>
        <w:right w:val="none" w:sz="0" w:space="0" w:color="auto"/>
      </w:divBdr>
    </w:div>
    <w:div w:id="1334185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C97A0BED81C164AB74B0717929BA141" ma:contentTypeVersion="50" ma:contentTypeDescription="Create a new document." ma:contentTypeScope="" ma:versionID="e670bb64db75f30745961da84d9bb49e">
  <xsd:schema xmlns:xsd="http://www.w3.org/2001/XMLSchema" xmlns:xs="http://www.w3.org/2001/XMLSchema" xmlns:p="http://schemas.microsoft.com/office/2006/metadata/properties" xmlns:ns1="http://schemas.microsoft.com/sharepoint/v3" xmlns:ns2="a3f4036c-30c3-46df-86c1-6b05df4e2d4a" xmlns:ns3="8bd49ec1-1664-422f-b4f3-38e8ea467dd6" targetNamespace="http://schemas.microsoft.com/office/2006/metadata/properties" ma:root="true" ma:fieldsID="bb7b080b9e080e23e97e9fc32098f899" ns1:_="" ns2:_="" ns3:_="">
    <xsd:import namespace="http://schemas.microsoft.com/sharepoint/v3"/>
    <xsd:import namespace="a3f4036c-30c3-46df-86c1-6b05df4e2d4a"/>
    <xsd:import namespace="8bd49ec1-1664-422f-b4f3-38e8ea467d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f4036c-30c3-46df-86c1-6b05df4e2d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695907-6fe8-4d6a-bae9-9d62cd25b8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ArchiverLinkFileType" ma:index="29"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d49ec1-1664-422f-b4f3-38e8ea467dd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1f3854-01ab-4319-86d4-336545211df7}" ma:internalName="TaxCatchAll" ma:showField="CatchAllData" ma:web="8bd49ec1-1664-422f-b4f3-38e8ea467d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rchiverLinkFileType xmlns="a3f4036c-30c3-46df-86c1-6b05df4e2d4a" xsi:nil="true"/>
    <TaxCatchAll xmlns="8bd49ec1-1664-422f-b4f3-38e8ea467dd6" xsi:nil="true"/>
    <lcf76f155ced4ddcb4097134ff3c332f xmlns="a3f4036c-30c3-46df-86c1-6b05df4e2d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9FC647-0A3E-4275-B9DE-0C63AC831B9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AB06BC4-D525-46CD-935A-3B36356D3C22}"/>
</file>

<file path=customXml/itemProps4.xml><?xml version="1.0" encoding="utf-8"?>
<ds:datastoreItem xmlns:ds="http://schemas.openxmlformats.org/officeDocument/2006/customXml" ds:itemID="{032EC596-2686-4443-9236-41043B3C0852}"/>
</file>

<file path=customXml/itemProps5.xml><?xml version="1.0" encoding="utf-8"?>
<ds:datastoreItem xmlns:ds="http://schemas.openxmlformats.org/officeDocument/2006/customXml" ds:itemID="{D3BC5E79-05A7-4FFB-94C0-20DDA3AEA136}"/>
</file>

<file path=docMetadata/LabelInfo.xml><?xml version="1.0" encoding="utf-8"?>
<clbl:labelList xmlns:clbl="http://schemas.microsoft.com/office/2020/mipLabelMetadata">
  <clbl:label id="{75e026b4-a8f5-4292-8738-268fc931fa18}" enabled="1" method="Privileged" siteId="{b792abe2-95a9-4aff-9e3a-4beb3206df89}" contentBits="0" removed="0"/>
</clbl:labelList>
</file>

<file path=docProps/app.xml><?xml version="1.0" encoding="utf-8"?>
<Properties xmlns="http://schemas.openxmlformats.org/officeDocument/2006/extended-properties" xmlns:vt="http://schemas.openxmlformats.org/officeDocument/2006/docPropsVTypes">
  <Template>Normal</Template>
  <TotalTime>115</TotalTime>
  <Pages>5</Pages>
  <Words>2877</Words>
  <Characters>16400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Plexus</cp:lastModifiedBy>
  <cp:revision>11</cp:revision>
  <dcterms:created xsi:type="dcterms:W3CDTF">2026-01-16T13:23:00Z</dcterms:created>
  <dcterms:modified xsi:type="dcterms:W3CDTF">2026-01-22T02:52:00Z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9eaf033,5df39d30,439622b4</vt:lpwstr>
  </property>
  <property fmtid="{D5CDD505-2E9C-101B-9397-08002B2CF9AE}" pid="3" name="ClassificationContentMarkingFooterFontProps">
    <vt:lpwstr>#008000,9,arial</vt:lpwstr>
  </property>
  <property fmtid="{D5CDD505-2E9C-101B-9397-08002B2CF9AE}" pid="4" name="ClassificationContentMarkingFooterText">
    <vt:lpwstr>C1 - Internal use</vt:lpwstr>
  </property>
  <property fmtid="{D5CDD505-2E9C-101B-9397-08002B2CF9AE}" pid="5" name="MSIP_Label_f43b7177-c66c-4b22-a350-7ee86f9a1e74_Enabled">
    <vt:lpwstr>true</vt:lpwstr>
  </property>
  <property fmtid="{D5CDD505-2E9C-101B-9397-08002B2CF9AE}" pid="6" name="MSIP_Label_f43b7177-c66c-4b22-a350-7ee86f9a1e74_SetDate">
    <vt:lpwstr>2025-12-17T01:19:12Z</vt:lpwstr>
  </property>
  <property fmtid="{D5CDD505-2E9C-101B-9397-08002B2CF9AE}" pid="7" name="MSIP_Label_f43b7177-c66c-4b22-a350-7ee86f9a1e74_Method">
    <vt:lpwstr>Standard</vt:lpwstr>
  </property>
  <property fmtid="{D5CDD505-2E9C-101B-9397-08002B2CF9AE}" pid="8" name="MSIP_Label_f43b7177-c66c-4b22-a350-7ee86f9a1e74_Name">
    <vt:lpwstr>C1_Internal use</vt:lpwstr>
  </property>
  <property fmtid="{D5CDD505-2E9C-101B-9397-08002B2CF9AE}" pid="9" name="MSIP_Label_f43b7177-c66c-4b22-a350-7ee86f9a1e74_SiteId">
    <vt:lpwstr>e4e1abd9-eac7-4a71-ab52-da5c998aa7ba</vt:lpwstr>
  </property>
  <property fmtid="{D5CDD505-2E9C-101B-9397-08002B2CF9AE}" pid="10" name="MSIP_Label_f43b7177-c66c-4b22-a350-7ee86f9a1e74_ActionId">
    <vt:lpwstr>d9c72636-fb30-45ba-b5f4-a355b1ae3684</vt:lpwstr>
  </property>
  <property fmtid="{D5CDD505-2E9C-101B-9397-08002B2CF9AE}" pid="11" name="MSIP_Label_f43b7177-c66c-4b22-a350-7ee86f9a1e74_ContentBits">
    <vt:lpwstr>2</vt:lpwstr>
  </property>
  <property fmtid="{D5CDD505-2E9C-101B-9397-08002B2CF9AE}" pid="12" name="MSIP_Label_f43b7177-c66c-4b22-a350-7ee86f9a1e74_Tag">
    <vt:lpwstr>10, 3, 0, 1</vt:lpwstr>
  </property>
  <property fmtid="{D5CDD505-2E9C-101B-9397-08002B2CF9AE}" pid="13" name="ContentTypeId">
    <vt:lpwstr>0x0101003C97A0BED81C164AB74B0717929BA141</vt:lpwstr>
  </property>
</Properties>
</file>